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183" w:rsidRPr="001D0008" w:rsidRDefault="000A1183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  <w:r w:rsidRPr="001D0008">
        <w:rPr>
          <w:rFonts w:ascii="Corbel" w:hAnsi="Corbel" w:cs="Arial"/>
          <w:b/>
          <w:sz w:val="24"/>
          <w:szCs w:val="24"/>
        </w:rPr>
        <w:t>PÁLYÁZATI FELHÍVÁS</w:t>
      </w:r>
    </w:p>
    <w:p w:rsidR="00DA6D41" w:rsidRPr="001D0008" w:rsidRDefault="00DA6D41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</w:p>
    <w:p w:rsidR="000A1183" w:rsidRPr="001D0008" w:rsidRDefault="005E449F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b/>
          <w:sz w:val="24"/>
          <w:szCs w:val="24"/>
        </w:rPr>
        <w:t>Fodrász</w:t>
      </w:r>
      <w:r w:rsidR="000A1183" w:rsidRPr="001D0008">
        <w:rPr>
          <w:rFonts w:ascii="Corbel" w:hAnsi="Corbel"/>
          <w:b/>
          <w:sz w:val="24"/>
          <w:szCs w:val="24"/>
        </w:rPr>
        <w:t xml:space="preserve"> </w:t>
      </w:r>
      <w:r w:rsidR="00266F7D">
        <w:rPr>
          <w:rFonts w:ascii="Corbel" w:hAnsi="Corbel"/>
          <w:b/>
          <w:sz w:val="24"/>
          <w:szCs w:val="24"/>
        </w:rPr>
        <w:t xml:space="preserve">támogatott </w:t>
      </w:r>
      <w:r w:rsidR="000A1183" w:rsidRPr="001D0008">
        <w:rPr>
          <w:rFonts w:ascii="Corbel" w:hAnsi="Corbel"/>
          <w:b/>
          <w:sz w:val="24"/>
          <w:szCs w:val="24"/>
        </w:rPr>
        <w:t>Mestervizsgára</w:t>
      </w:r>
      <w:r w:rsidR="000A1183" w:rsidRPr="001D0008">
        <w:rPr>
          <w:rFonts w:ascii="Corbel" w:hAnsi="Corbel"/>
          <w:sz w:val="24"/>
          <w:szCs w:val="24"/>
        </w:rPr>
        <w:t xml:space="preserve"> </w:t>
      </w:r>
      <w:r w:rsidR="000A1183" w:rsidRPr="001D0008">
        <w:rPr>
          <w:rFonts w:ascii="Corbel" w:hAnsi="Corbel"/>
          <w:b/>
          <w:sz w:val="24"/>
          <w:szCs w:val="24"/>
        </w:rPr>
        <w:t>felkészítő tanfolyam oktatói névjegyzékébe történő felvételre</w:t>
      </w:r>
    </w:p>
    <w:p w:rsidR="000A1183" w:rsidRPr="001D0008" w:rsidRDefault="000A1183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Budapesti Kereskedelmi és Iparkamara (a továbbiakban: BKIK) </w:t>
      </w:r>
      <w:r w:rsidR="001D0008">
        <w:rPr>
          <w:rFonts w:ascii="Corbel" w:hAnsi="Corbel"/>
          <w:sz w:val="24"/>
          <w:szCs w:val="24"/>
        </w:rPr>
        <w:t>202</w:t>
      </w:r>
      <w:r w:rsidR="004A68EE">
        <w:rPr>
          <w:rFonts w:ascii="Corbel" w:hAnsi="Corbel"/>
          <w:sz w:val="24"/>
          <w:szCs w:val="24"/>
        </w:rPr>
        <w:t>5</w:t>
      </w:r>
      <w:r w:rsidR="00C45534" w:rsidRPr="001D0008">
        <w:rPr>
          <w:rFonts w:ascii="Corbel" w:hAnsi="Corbel"/>
          <w:sz w:val="24"/>
          <w:szCs w:val="24"/>
        </w:rPr>
        <w:t xml:space="preserve">. </w:t>
      </w:r>
      <w:r w:rsidR="00EF26E8">
        <w:rPr>
          <w:rFonts w:ascii="Corbel" w:hAnsi="Corbel"/>
          <w:sz w:val="24"/>
          <w:szCs w:val="24"/>
        </w:rPr>
        <w:t>május 19</w:t>
      </w:r>
      <w:r w:rsidRPr="001D0008">
        <w:rPr>
          <w:rFonts w:ascii="Corbel" w:hAnsi="Corbel"/>
          <w:sz w:val="24"/>
          <w:szCs w:val="24"/>
        </w:rPr>
        <w:t>-i egységes megjelentetési dátummal, pályázatot hirdet a mestervizsgára felkészítő tanfolyam oktatói névjegyzékébe történő felvételre.</w:t>
      </w: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266F7D" w:rsidRDefault="00266F7D" w:rsidP="004A68EE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  <w:u w:val="single"/>
        </w:rPr>
        <w:t>Képzések tervezett időszaka:</w:t>
      </w:r>
      <w:r>
        <w:rPr>
          <w:rFonts w:ascii="Corbel" w:hAnsi="Corbel"/>
          <w:sz w:val="24"/>
          <w:szCs w:val="24"/>
        </w:rPr>
        <w:t xml:space="preserve"> 202</w:t>
      </w:r>
      <w:r w:rsidR="004A68EE">
        <w:rPr>
          <w:rFonts w:ascii="Corbel" w:hAnsi="Corbel"/>
          <w:sz w:val="24"/>
          <w:szCs w:val="24"/>
        </w:rPr>
        <w:t>5</w:t>
      </w:r>
      <w:r>
        <w:rPr>
          <w:rFonts w:ascii="Corbel" w:hAnsi="Corbel"/>
          <w:sz w:val="24"/>
          <w:szCs w:val="24"/>
        </w:rPr>
        <w:t xml:space="preserve">. </w:t>
      </w:r>
      <w:r w:rsidR="00EF26E8">
        <w:rPr>
          <w:rFonts w:ascii="Corbel" w:hAnsi="Corbel"/>
          <w:sz w:val="24"/>
          <w:szCs w:val="24"/>
        </w:rPr>
        <w:t>augusztus közepe</w:t>
      </w:r>
      <w:r w:rsidR="004A68EE">
        <w:rPr>
          <w:rFonts w:ascii="Corbel" w:hAnsi="Corbel"/>
          <w:sz w:val="24"/>
          <w:szCs w:val="24"/>
        </w:rPr>
        <w:t xml:space="preserve"> -2025</w:t>
      </w:r>
      <w:r>
        <w:rPr>
          <w:rFonts w:ascii="Corbel" w:hAnsi="Corbel"/>
          <w:sz w:val="24"/>
          <w:szCs w:val="24"/>
        </w:rPr>
        <w:t xml:space="preserve">. </w:t>
      </w:r>
      <w:r w:rsidR="00EF26E8">
        <w:rPr>
          <w:rFonts w:ascii="Corbel" w:hAnsi="Corbel"/>
          <w:sz w:val="24"/>
          <w:szCs w:val="24"/>
        </w:rPr>
        <w:t>október vége</w:t>
      </w:r>
      <w:r>
        <w:rPr>
          <w:rFonts w:ascii="Corbel" w:hAnsi="Corbel"/>
          <w:sz w:val="24"/>
          <w:szCs w:val="24"/>
        </w:rPr>
        <w:t xml:space="preserve"> (hétvégi képzési napok)</w:t>
      </w:r>
    </w:p>
    <w:p w:rsidR="00266F7D" w:rsidRPr="001D0008" w:rsidRDefault="00266F7D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4A68EE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Pályáztatás célja: Mestervizsgára felkészítő tanfolyamon oktatói feladatok ellátása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Helyszíne: Budapest 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b/>
          <w:sz w:val="24"/>
          <w:szCs w:val="24"/>
        </w:rPr>
        <w:t xml:space="preserve">Díjazás: </w:t>
      </w:r>
      <w:proofErr w:type="spellStart"/>
      <w:r w:rsidRPr="001D0008">
        <w:rPr>
          <w:rFonts w:ascii="Corbel" w:hAnsi="Corbel"/>
          <w:b/>
          <w:sz w:val="24"/>
          <w:szCs w:val="24"/>
        </w:rPr>
        <w:t>Br</w:t>
      </w:r>
      <w:proofErr w:type="spellEnd"/>
      <w:proofErr w:type="gramStart"/>
      <w:r w:rsidRPr="001D0008">
        <w:rPr>
          <w:rFonts w:ascii="Corbel" w:hAnsi="Corbel"/>
          <w:b/>
          <w:sz w:val="24"/>
          <w:szCs w:val="24"/>
        </w:rPr>
        <w:t>.:</w:t>
      </w:r>
      <w:proofErr w:type="gramEnd"/>
      <w:r w:rsidRPr="001D0008">
        <w:rPr>
          <w:rFonts w:ascii="Corbel" w:hAnsi="Corbel"/>
          <w:b/>
          <w:sz w:val="24"/>
          <w:szCs w:val="24"/>
        </w:rPr>
        <w:t xml:space="preserve"> 10.160 Ft/óra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pályázat tartalma: 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mesterképzés célja, a képzésben résztvevő mesterjelöltek elméleti és gyakorlati felkészítése a sikeres mestervizsgára. </w:t>
      </w:r>
    </w:p>
    <w:p w:rsid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Ehhez keres a BKIK</w:t>
      </w:r>
      <w:r w:rsidR="001D0008">
        <w:rPr>
          <w:rFonts w:ascii="Corbel" w:hAnsi="Corbel"/>
          <w:sz w:val="24"/>
          <w:szCs w:val="24"/>
        </w:rPr>
        <w:t xml:space="preserve"> oktatókat.</w:t>
      </w:r>
    </w:p>
    <w:p w:rsidR="0073107B" w:rsidRPr="001D0008" w:rsidRDefault="001D0008" w:rsidP="0073107B">
      <w:p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Az oktató feladata</w:t>
      </w:r>
      <w:r w:rsidR="0073107B" w:rsidRPr="001D0008">
        <w:rPr>
          <w:rFonts w:ascii="Corbel" w:hAnsi="Corbel"/>
          <w:sz w:val="24"/>
          <w:szCs w:val="24"/>
        </w:rPr>
        <w:t>, hogy a képzési programban megnevezett tananyagegysége</w:t>
      </w:r>
      <w:r>
        <w:rPr>
          <w:rFonts w:ascii="Corbel" w:hAnsi="Corbel"/>
          <w:sz w:val="24"/>
          <w:szCs w:val="24"/>
        </w:rPr>
        <w:t>k oktatásával, sikeresen átadja tudásá</w:t>
      </w:r>
      <w:r w:rsidR="0073107B" w:rsidRPr="001D0008">
        <w:rPr>
          <w:rFonts w:ascii="Corbel" w:hAnsi="Corbel"/>
          <w:sz w:val="24"/>
          <w:szCs w:val="24"/>
        </w:rPr>
        <w:t xml:space="preserve">t a mesterképzésre jelentkezett mesterjelölteknek.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Mesterképzésen </w:t>
      </w:r>
      <w:r w:rsidR="001D0008">
        <w:rPr>
          <w:rFonts w:ascii="Corbel" w:hAnsi="Corbel"/>
          <w:sz w:val="24"/>
          <w:szCs w:val="24"/>
        </w:rPr>
        <w:t>résztvevők száma maximum 1</w:t>
      </w:r>
      <w:r w:rsidR="004A68EE">
        <w:rPr>
          <w:rFonts w:ascii="Corbel" w:hAnsi="Corbel"/>
          <w:sz w:val="24"/>
          <w:szCs w:val="24"/>
        </w:rPr>
        <w:t>5</w:t>
      </w:r>
      <w:r w:rsidRPr="001D0008">
        <w:rPr>
          <w:rFonts w:ascii="Corbel" w:hAnsi="Corbel"/>
          <w:sz w:val="24"/>
          <w:szCs w:val="24"/>
        </w:rPr>
        <w:t xml:space="preserve"> fő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 tervezett időintervalluma/hossza tananyagegységenként: </w:t>
      </w:r>
    </w:p>
    <w:p w:rsidR="003C3586" w:rsidRPr="001D0008" w:rsidRDefault="003C3586" w:rsidP="0073107B">
      <w:pPr>
        <w:jc w:val="both"/>
        <w:rPr>
          <w:rFonts w:ascii="Corbel" w:hAnsi="Corbel"/>
          <w:sz w:val="24"/>
          <w:szCs w:val="24"/>
        </w:rPr>
      </w:pPr>
    </w:p>
    <w:p w:rsidR="003C3586" w:rsidRPr="008103A2" w:rsidRDefault="008103A2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Elméleti szakmai ismeretek</w:t>
      </w:r>
      <w:r w:rsidR="003C3586" w:rsidRPr="008103A2">
        <w:rPr>
          <w:rFonts w:ascii="Corbel" w:hAnsi="Corbel"/>
          <w:sz w:val="24"/>
          <w:szCs w:val="24"/>
        </w:rPr>
        <w:t>:</w:t>
      </w:r>
      <w:r w:rsidR="000271EB" w:rsidRPr="008103A2">
        <w:rPr>
          <w:rFonts w:ascii="Corbel" w:hAnsi="Corbel"/>
          <w:sz w:val="24"/>
          <w:szCs w:val="24"/>
        </w:rPr>
        <w:t xml:space="preserve"> </w:t>
      </w:r>
      <w:r w:rsidR="001529E6" w:rsidRPr="008103A2">
        <w:rPr>
          <w:rFonts w:ascii="Corbel" w:hAnsi="Corbel"/>
          <w:sz w:val="24"/>
          <w:szCs w:val="24"/>
        </w:rPr>
        <w:tab/>
      </w:r>
      <w:r w:rsidRPr="008103A2">
        <w:rPr>
          <w:rFonts w:ascii="Corbel" w:hAnsi="Corbel"/>
          <w:sz w:val="24"/>
          <w:szCs w:val="24"/>
        </w:rPr>
        <w:t>18</w:t>
      </w:r>
      <w:r w:rsidR="000271EB" w:rsidRPr="008103A2">
        <w:rPr>
          <w:rFonts w:ascii="Corbel" w:hAnsi="Corbel"/>
          <w:sz w:val="24"/>
          <w:szCs w:val="24"/>
        </w:rPr>
        <w:t xml:space="preserve"> óra</w:t>
      </w:r>
    </w:p>
    <w:p w:rsidR="003C3586" w:rsidRPr="008103A2" w:rsidRDefault="008103A2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Hajmosás, vizes haj kezelési módszerei</w:t>
      </w:r>
      <w:r w:rsidR="003C3586" w:rsidRPr="008103A2">
        <w:rPr>
          <w:rFonts w:ascii="Corbel" w:hAnsi="Corbel"/>
          <w:sz w:val="24"/>
          <w:szCs w:val="24"/>
        </w:rPr>
        <w:t xml:space="preserve">: </w:t>
      </w:r>
      <w:r w:rsidR="001529E6" w:rsidRPr="008103A2">
        <w:rPr>
          <w:rFonts w:ascii="Corbel" w:hAnsi="Corbel"/>
          <w:sz w:val="24"/>
          <w:szCs w:val="24"/>
        </w:rPr>
        <w:tab/>
      </w:r>
      <w:r w:rsidRPr="008103A2">
        <w:rPr>
          <w:rFonts w:ascii="Corbel" w:hAnsi="Corbel"/>
          <w:sz w:val="24"/>
          <w:szCs w:val="24"/>
        </w:rPr>
        <w:t>6</w:t>
      </w:r>
      <w:r w:rsidR="003C3586" w:rsidRPr="008103A2">
        <w:rPr>
          <w:rFonts w:ascii="Corbel" w:hAnsi="Corbel"/>
          <w:sz w:val="24"/>
          <w:szCs w:val="24"/>
        </w:rPr>
        <w:t xml:space="preserve"> óra</w:t>
      </w:r>
    </w:p>
    <w:p w:rsidR="00210898" w:rsidRPr="008103A2" w:rsidRDefault="008103A2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Hajszínváltoztatások</w:t>
      </w:r>
      <w:r w:rsidR="000271EB" w:rsidRPr="008103A2">
        <w:rPr>
          <w:rFonts w:ascii="Corbel" w:hAnsi="Corbel"/>
          <w:sz w:val="24"/>
          <w:szCs w:val="24"/>
        </w:rPr>
        <w:t xml:space="preserve">: </w:t>
      </w:r>
      <w:r w:rsidR="001529E6" w:rsidRPr="008103A2">
        <w:rPr>
          <w:rFonts w:ascii="Corbel" w:hAnsi="Corbel"/>
          <w:sz w:val="24"/>
          <w:szCs w:val="24"/>
        </w:rPr>
        <w:tab/>
      </w:r>
      <w:r w:rsidRPr="008103A2">
        <w:rPr>
          <w:rFonts w:ascii="Corbel" w:hAnsi="Corbel"/>
          <w:sz w:val="24"/>
          <w:szCs w:val="24"/>
        </w:rPr>
        <w:t>1</w:t>
      </w:r>
      <w:r w:rsidR="000271EB" w:rsidRPr="008103A2">
        <w:rPr>
          <w:rFonts w:ascii="Corbel" w:hAnsi="Corbel"/>
          <w:sz w:val="24"/>
          <w:szCs w:val="24"/>
        </w:rPr>
        <w:t>2 óra</w:t>
      </w:r>
    </w:p>
    <w:p w:rsidR="00E71DA7" w:rsidRPr="008103A2" w:rsidRDefault="008103A2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Férfi szakág műveletei</w:t>
      </w:r>
      <w:r w:rsidR="00E71DA7" w:rsidRPr="008103A2">
        <w:rPr>
          <w:rFonts w:ascii="Corbel" w:hAnsi="Corbel"/>
          <w:sz w:val="24"/>
          <w:szCs w:val="24"/>
        </w:rPr>
        <w:t xml:space="preserve">: </w:t>
      </w:r>
      <w:r w:rsidR="001529E6" w:rsidRPr="008103A2">
        <w:rPr>
          <w:rFonts w:ascii="Corbel" w:hAnsi="Corbel"/>
          <w:sz w:val="24"/>
          <w:szCs w:val="24"/>
        </w:rPr>
        <w:tab/>
      </w:r>
      <w:r w:rsidRPr="008103A2">
        <w:rPr>
          <w:rFonts w:ascii="Corbel" w:hAnsi="Corbel"/>
          <w:sz w:val="24"/>
          <w:szCs w:val="24"/>
        </w:rPr>
        <w:t>2</w:t>
      </w:r>
      <w:r w:rsidR="00E71DA7" w:rsidRPr="008103A2">
        <w:rPr>
          <w:rFonts w:ascii="Corbel" w:hAnsi="Corbel"/>
          <w:sz w:val="24"/>
          <w:szCs w:val="24"/>
        </w:rPr>
        <w:t>0 óra</w:t>
      </w:r>
    </w:p>
    <w:p w:rsidR="0073107B" w:rsidRPr="008103A2" w:rsidRDefault="008103A2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Női hajvágások</w:t>
      </w:r>
      <w:r w:rsidR="00E71DA7" w:rsidRPr="008103A2">
        <w:rPr>
          <w:rFonts w:ascii="Corbel" w:hAnsi="Corbel"/>
          <w:sz w:val="24"/>
          <w:szCs w:val="24"/>
        </w:rPr>
        <w:t xml:space="preserve">: </w:t>
      </w:r>
      <w:r w:rsidR="001529E6" w:rsidRPr="008103A2">
        <w:rPr>
          <w:rFonts w:ascii="Corbel" w:hAnsi="Corbel"/>
          <w:sz w:val="24"/>
          <w:szCs w:val="24"/>
        </w:rPr>
        <w:tab/>
      </w:r>
      <w:r w:rsidRPr="008103A2">
        <w:rPr>
          <w:rFonts w:ascii="Corbel" w:hAnsi="Corbel"/>
          <w:sz w:val="24"/>
          <w:szCs w:val="24"/>
        </w:rPr>
        <w:t>32</w:t>
      </w:r>
      <w:r w:rsidR="001529E6" w:rsidRPr="008103A2">
        <w:rPr>
          <w:rFonts w:ascii="Corbel" w:hAnsi="Corbel"/>
          <w:sz w:val="24"/>
          <w:szCs w:val="24"/>
        </w:rPr>
        <w:t xml:space="preserve"> óra</w:t>
      </w:r>
    </w:p>
    <w:p w:rsidR="008103A2" w:rsidRPr="008103A2" w:rsidRDefault="008103A2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Tartós vegyszeres műveletek</w:t>
      </w:r>
      <w:r>
        <w:rPr>
          <w:rFonts w:ascii="Corbel" w:hAnsi="Corbel"/>
          <w:sz w:val="24"/>
          <w:szCs w:val="24"/>
        </w:rPr>
        <w:t>:</w:t>
      </w:r>
      <w:r w:rsidRPr="008103A2">
        <w:rPr>
          <w:rFonts w:ascii="Corbel" w:hAnsi="Corbel"/>
          <w:sz w:val="24"/>
          <w:szCs w:val="24"/>
        </w:rPr>
        <w:tab/>
        <w:t>14 óra</w:t>
      </w:r>
    </w:p>
    <w:p w:rsidR="008103A2" w:rsidRPr="008103A2" w:rsidRDefault="008103A2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Szárazhaj formázásai, póthaj</w:t>
      </w:r>
      <w:r>
        <w:rPr>
          <w:rFonts w:ascii="Corbel" w:hAnsi="Corbel"/>
          <w:sz w:val="24"/>
          <w:szCs w:val="24"/>
        </w:rPr>
        <w:t>:</w:t>
      </w:r>
      <w:r w:rsidRPr="008103A2">
        <w:rPr>
          <w:rFonts w:ascii="Corbel" w:hAnsi="Corbel"/>
          <w:sz w:val="24"/>
          <w:szCs w:val="24"/>
        </w:rPr>
        <w:tab/>
        <w:t>8 óra</w:t>
      </w:r>
    </w:p>
    <w:p w:rsidR="000271EB" w:rsidRPr="001D0008" w:rsidRDefault="000271EB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Öröklődés – Fejlődés – Fejlesztés: A pedagógia háttere és lényege: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Kapcsolódás önmagunkkal és másokkal, szociálpszichológiai alapismeretek: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Pedagógia alkalmazása a gyakorlati képzés folyamatában: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A942E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  <w:r w:rsidR="005C79A0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5C79A0" w:rsidRPr="001D0008">
        <w:rPr>
          <w:rFonts w:ascii="Corbel" w:hAnsi="Corbel"/>
          <w:sz w:val="24"/>
          <w:szCs w:val="24"/>
        </w:rPr>
        <w:t>4 óra</w:t>
      </w:r>
    </w:p>
    <w:p w:rsidR="005C79A0" w:rsidRPr="001D0008" w:rsidRDefault="008C185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  <w:r w:rsidR="00226711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226711" w:rsidRPr="001D0008">
        <w:rPr>
          <w:rFonts w:ascii="Corbel" w:hAnsi="Corbel"/>
          <w:sz w:val="24"/>
          <w:szCs w:val="24"/>
        </w:rPr>
        <w:t>4 óra</w:t>
      </w:r>
    </w:p>
    <w:p w:rsidR="00226711" w:rsidRPr="001D0008" w:rsidRDefault="00E77FD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lastRenderedPageBreak/>
        <w:t xml:space="preserve">Konfliktusok és kezelésük: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4 óra</w:t>
      </w:r>
    </w:p>
    <w:p w:rsidR="00E77FDD" w:rsidRPr="001D0008" w:rsidRDefault="00FB3088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Generációk kora: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FB3088" w:rsidRPr="001D0008" w:rsidRDefault="00560440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560440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Jogi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80C83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Marketing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73107B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Adó- TB- pénzügyiszámviteli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Pályázható tananyagegységek:</w:t>
      </w:r>
    </w:p>
    <w:p w:rsidR="000A1183" w:rsidRPr="001D0008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Egy személy több tananyagegységre is pályázhat a megfelelő dokumentumok benyújtásával. Ezesetben minden a mellékletben szerepelő tananyagegységre külön-külön pályázatot kell benyújtani.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  <w:r w:rsidRPr="001D0008">
        <w:rPr>
          <w:rFonts w:ascii="Corbel" w:hAnsi="Corbel"/>
          <w:b/>
          <w:sz w:val="24"/>
          <w:szCs w:val="24"/>
          <w:u w:val="single"/>
        </w:rPr>
        <w:t>Tananyagegység</w:t>
      </w:r>
      <w:r w:rsidR="001D0008">
        <w:rPr>
          <w:rFonts w:ascii="Corbel" w:hAnsi="Corbel"/>
          <w:b/>
          <w:sz w:val="24"/>
          <w:szCs w:val="24"/>
          <w:u w:val="single"/>
        </w:rPr>
        <w:t>ek</w:t>
      </w:r>
      <w:r w:rsidRPr="001D0008">
        <w:rPr>
          <w:rFonts w:ascii="Corbel" w:hAnsi="Corbel"/>
          <w:b/>
          <w:sz w:val="24"/>
          <w:szCs w:val="24"/>
          <w:u w:val="single"/>
        </w:rPr>
        <w:t xml:space="preserve"> megnevezése</w:t>
      </w:r>
      <w:r w:rsidR="001529E6">
        <w:rPr>
          <w:rFonts w:ascii="Corbel" w:hAnsi="Corbel"/>
          <w:b/>
          <w:sz w:val="24"/>
          <w:szCs w:val="24"/>
          <w:u w:val="single"/>
        </w:rPr>
        <w:t>:</w:t>
      </w:r>
    </w:p>
    <w:p w:rsidR="000A1183" w:rsidRPr="001D0008" w:rsidRDefault="000A1183" w:rsidP="001529E6">
      <w:pPr>
        <w:spacing w:line="276" w:lineRule="auto"/>
        <w:jc w:val="both"/>
        <w:rPr>
          <w:rFonts w:ascii="Corbel" w:hAnsi="Corbel"/>
          <w:b/>
          <w:sz w:val="24"/>
          <w:szCs w:val="24"/>
        </w:rPr>
      </w:pPr>
    </w:p>
    <w:p w:rsidR="008103A2" w:rsidRPr="008103A2" w:rsidRDefault="008103A2" w:rsidP="008103A2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Elméleti szakmai ismeretek</w:t>
      </w:r>
    </w:p>
    <w:p w:rsidR="008103A2" w:rsidRPr="008103A2" w:rsidRDefault="008103A2" w:rsidP="008103A2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Hajmosás, vizes haj kezelési módszerei</w:t>
      </w:r>
    </w:p>
    <w:p w:rsidR="008103A2" w:rsidRPr="008103A2" w:rsidRDefault="008103A2" w:rsidP="008103A2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Hajszínváltoztatások</w:t>
      </w:r>
    </w:p>
    <w:p w:rsidR="008103A2" w:rsidRPr="008103A2" w:rsidRDefault="008103A2" w:rsidP="008103A2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Férfi szakág műveletei</w:t>
      </w:r>
    </w:p>
    <w:p w:rsidR="008103A2" w:rsidRPr="008103A2" w:rsidRDefault="008103A2" w:rsidP="008103A2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Női hajvágások</w:t>
      </w:r>
    </w:p>
    <w:p w:rsidR="008103A2" w:rsidRPr="008103A2" w:rsidRDefault="008103A2" w:rsidP="008103A2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Tartós vegyszeres műveletek</w:t>
      </w:r>
    </w:p>
    <w:p w:rsidR="008103A2" w:rsidRDefault="008103A2" w:rsidP="008103A2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8103A2">
        <w:rPr>
          <w:rFonts w:ascii="Corbel" w:hAnsi="Corbel"/>
          <w:sz w:val="24"/>
          <w:szCs w:val="24"/>
        </w:rPr>
        <w:t>Szárazhaj formázásai, póthaj</w:t>
      </w:r>
      <w:r>
        <w:rPr>
          <w:rFonts w:ascii="Corbel" w:hAnsi="Corbel"/>
          <w:sz w:val="24"/>
          <w:szCs w:val="24"/>
        </w:rPr>
        <w:t>:</w:t>
      </w:r>
    </w:p>
    <w:p w:rsidR="000A1183" w:rsidRPr="001D0008" w:rsidRDefault="000A1183" w:rsidP="008103A2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Öröklődés – Fejlődés – Fejlesztés: A pedagógia háttere és lényege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Kapcsolódás önmagunkkal és másokkal, szociálpszichológiai alapismeretek.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Pedagógia alkalmazása a gyakorlati képzés folyamatában</w:t>
      </w:r>
    </w:p>
    <w:p w:rsidR="000A1183" w:rsidRPr="001D0008" w:rsidRDefault="00A942E6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Konfliktusok és kezelésük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Generációk kora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 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Jogi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Marketing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Adó- TB- pénzügyi-számviteli ismeretek</w:t>
      </w: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266F7D" w:rsidRDefault="00266F7D" w:rsidP="00266F7D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tananyageg</w:t>
      </w:r>
      <w:r w:rsidR="000D724C">
        <w:rPr>
          <w:rFonts w:ascii="Corbel" w:hAnsi="Corbel"/>
          <w:sz w:val="24"/>
          <w:szCs w:val="24"/>
        </w:rPr>
        <w:t>ységek részletes tartalmát az Kézápoló és körömkozme</w:t>
      </w:r>
      <w:r>
        <w:rPr>
          <w:rFonts w:ascii="Corbel" w:hAnsi="Corbel"/>
          <w:sz w:val="24"/>
          <w:szCs w:val="24"/>
        </w:rPr>
        <w:t>tikus Képzési program tartalmazza, mely a következő linken érhető el:</w:t>
      </w:r>
    </w:p>
    <w:p w:rsidR="008103A2" w:rsidRDefault="00532465" w:rsidP="00266F7D">
      <w:pPr>
        <w:spacing w:line="276" w:lineRule="auto"/>
        <w:rPr>
          <w:rFonts w:ascii="Corbel" w:hAnsi="Corbel"/>
          <w:sz w:val="24"/>
          <w:szCs w:val="24"/>
        </w:rPr>
      </w:pPr>
      <w:hyperlink r:id="rId8" w:history="1">
        <w:r w:rsidR="008103A2" w:rsidRPr="008103A2">
          <w:rPr>
            <w:rStyle w:val="Hiperhivatkozs"/>
            <w:rFonts w:ascii="Corbel" w:hAnsi="Corbel"/>
            <w:sz w:val="24"/>
            <w:szCs w:val="24"/>
          </w:rPr>
          <w:t>Fodrász mesterképzési program</w:t>
        </w:r>
      </w:hyperlink>
    </w:p>
    <w:p w:rsidR="00266F7D" w:rsidRDefault="00266F7D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266F7D" w:rsidRPr="001D0008" w:rsidRDefault="00266F7D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b/>
          <w:sz w:val="24"/>
          <w:szCs w:val="24"/>
        </w:rPr>
        <w:t>Pályázók köre</w:t>
      </w:r>
      <w:r w:rsidR="00534492">
        <w:rPr>
          <w:rFonts w:ascii="Corbel" w:hAnsi="Corbel"/>
          <w:sz w:val="24"/>
          <w:szCs w:val="24"/>
        </w:rPr>
        <w:t>: magánszemély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Pályázóval (oktatóval) szemben támasztott követelmények: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Büntetlen előélet (</w:t>
      </w:r>
      <w:r w:rsidR="00A27CE1">
        <w:rPr>
          <w:rFonts w:ascii="Corbel" w:hAnsi="Corbel"/>
          <w:sz w:val="24"/>
          <w:szCs w:val="24"/>
        </w:rPr>
        <w:t>Nyilatkozat kitöltése</w:t>
      </w:r>
      <w:r w:rsidRPr="001D0008">
        <w:rPr>
          <w:rFonts w:ascii="Corbel" w:hAnsi="Corbel"/>
          <w:sz w:val="24"/>
          <w:szCs w:val="24"/>
        </w:rPr>
        <w:t>)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végzettség a pályázott szakmára vonatkozóan</w:t>
      </w:r>
    </w:p>
    <w:p w:rsidR="000A1183" w:rsidRPr="00534492" w:rsidRDefault="000A1183" w:rsidP="00160782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sz w:val="24"/>
          <w:szCs w:val="24"/>
        </w:rPr>
        <w:t>A tananyagegységre vonatkozó speciális feltételeket a pályázati felhívás végén lévő táblázat tartalmazza.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 által benyújtandó dokumentumok: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adatlap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Önéletrajz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Szakirányú végzettséget igazoló bizonyítvány másolata</w:t>
      </w:r>
    </w:p>
    <w:p w:rsidR="00282572" w:rsidRDefault="00AB272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Nyilatkozat</w:t>
      </w:r>
      <w:r w:rsidR="00282572" w:rsidRPr="001D0008">
        <w:rPr>
          <w:rFonts w:ascii="Corbel" w:hAnsi="Corbel"/>
          <w:sz w:val="24"/>
          <w:szCs w:val="24"/>
        </w:rPr>
        <w:t xml:space="preserve"> arra vonatkozóan, hogy hozzájárul </w:t>
      </w:r>
      <w:r w:rsidR="005C4167" w:rsidRPr="001D0008">
        <w:rPr>
          <w:rFonts w:ascii="Corbel" w:hAnsi="Corbel"/>
          <w:sz w:val="24"/>
          <w:szCs w:val="24"/>
        </w:rPr>
        <w:t>személyes adatai névjegyzékben való közzétételéhez, valamint kezeléséhez</w:t>
      </w:r>
    </w:p>
    <w:p w:rsidR="00020260" w:rsidRPr="00020260" w:rsidRDefault="00020260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Nyilatkozat </w:t>
      </w:r>
      <w:r w:rsidRPr="00AB2723">
        <w:rPr>
          <w:rFonts w:ascii="Corbel" w:hAnsi="Corbel"/>
          <w:sz w:val="24"/>
          <w:szCs w:val="24"/>
        </w:rPr>
        <w:t>büntetlen előélet</w:t>
      </w:r>
      <w:r>
        <w:rPr>
          <w:rFonts w:ascii="Corbel" w:hAnsi="Corbel"/>
          <w:sz w:val="24"/>
          <w:szCs w:val="24"/>
        </w:rPr>
        <w:t>ről, c</w:t>
      </w:r>
      <w:r w:rsidRPr="00AB2723">
        <w:rPr>
          <w:rFonts w:ascii="Corbel" w:hAnsi="Corbel"/>
          <w:sz w:val="24"/>
          <w:szCs w:val="24"/>
        </w:rPr>
        <w:t>selekvőképességről</w:t>
      </w:r>
    </w:p>
    <w:p w:rsidR="000A1183" w:rsidRPr="001D0008" w:rsidRDefault="000A1183" w:rsidP="00020260">
      <w:pPr>
        <w:spacing w:line="276" w:lineRule="auto"/>
        <w:ind w:left="567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Elbírálásnál előnyt jelent: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mestervizsgára felkészítő tanfolyamon szerzett oktatói tapasztalat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BKIK önkéntes tagsági jogviszony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7D1B1B" w:rsidRDefault="007D1B1B" w:rsidP="007D1B1B">
      <w:pPr>
        <w:spacing w:line="276" w:lineRule="auto"/>
        <w:rPr>
          <w:rFonts w:ascii="Corbel" w:hAnsi="Corbel"/>
          <w:b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Pályázati kiírás közzététele: </w:t>
      </w:r>
      <w:r>
        <w:rPr>
          <w:rFonts w:ascii="Corbel" w:hAnsi="Corbel"/>
          <w:b/>
          <w:sz w:val="24"/>
          <w:szCs w:val="24"/>
        </w:rPr>
        <w:t xml:space="preserve">2025. </w:t>
      </w:r>
      <w:r w:rsidR="00532465">
        <w:rPr>
          <w:rFonts w:ascii="Corbel" w:hAnsi="Corbel"/>
          <w:b/>
          <w:sz w:val="24"/>
          <w:szCs w:val="24"/>
        </w:rPr>
        <w:t>május 19</w:t>
      </w:r>
      <w:r>
        <w:rPr>
          <w:rFonts w:ascii="Corbel" w:hAnsi="Corbel"/>
          <w:b/>
          <w:sz w:val="24"/>
          <w:szCs w:val="24"/>
        </w:rPr>
        <w:t>.</w:t>
      </w:r>
    </w:p>
    <w:p w:rsidR="007D1B1B" w:rsidRDefault="007D1B1B" w:rsidP="007D1B1B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Közzététel módja: BKIK honlapja és a BKIK által kezelt közösségi oldalak</w:t>
      </w:r>
    </w:p>
    <w:p w:rsidR="007D1B1B" w:rsidRDefault="007D1B1B" w:rsidP="007D1B1B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 benyújtásának határideje: </w:t>
      </w:r>
      <w:r>
        <w:rPr>
          <w:rFonts w:ascii="Corbel" w:hAnsi="Corbel"/>
          <w:b/>
          <w:sz w:val="24"/>
          <w:szCs w:val="24"/>
        </w:rPr>
        <w:t xml:space="preserve">2025. </w:t>
      </w:r>
      <w:r w:rsidR="00532465">
        <w:rPr>
          <w:rFonts w:ascii="Corbel" w:hAnsi="Corbel"/>
          <w:b/>
          <w:sz w:val="24"/>
          <w:szCs w:val="24"/>
        </w:rPr>
        <w:t>május 31.</w:t>
      </w:r>
    </w:p>
    <w:p w:rsidR="007D1B1B" w:rsidRDefault="007D1B1B" w:rsidP="007D1B1B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Pályázatok elbírálásának határideje: 2025. </w:t>
      </w:r>
      <w:r w:rsidR="00532465">
        <w:rPr>
          <w:rFonts w:ascii="Corbel" w:hAnsi="Corbel"/>
          <w:sz w:val="24"/>
          <w:szCs w:val="24"/>
        </w:rPr>
        <w:t>június 06</w:t>
      </w:r>
      <w:r>
        <w:rPr>
          <w:rFonts w:ascii="Corbel" w:hAnsi="Corbel"/>
          <w:sz w:val="24"/>
          <w:szCs w:val="24"/>
        </w:rPr>
        <w:t>.</w:t>
      </w:r>
    </w:p>
    <w:p w:rsidR="007D1B1B" w:rsidRDefault="007D1B1B" w:rsidP="007D1B1B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Pályázók értesítése: 2025. </w:t>
      </w:r>
      <w:r w:rsidR="00532465">
        <w:rPr>
          <w:rFonts w:ascii="Corbel" w:hAnsi="Corbel"/>
          <w:sz w:val="24"/>
          <w:szCs w:val="24"/>
        </w:rPr>
        <w:t>június 11</w:t>
      </w:r>
      <w:bookmarkStart w:id="0" w:name="_GoBack"/>
      <w:bookmarkEnd w:id="0"/>
      <w:r>
        <w:rPr>
          <w:rFonts w:ascii="Corbel" w:hAnsi="Corbel"/>
          <w:sz w:val="24"/>
          <w:szCs w:val="24"/>
        </w:rPr>
        <w:t>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Benyújtás módja: elektronikus formában</w:t>
      </w:r>
      <w:r w:rsidR="00AB2723">
        <w:rPr>
          <w:rFonts w:ascii="Corbel" w:hAnsi="Corbel"/>
          <w:sz w:val="24"/>
          <w:szCs w:val="24"/>
        </w:rPr>
        <w:t xml:space="preserve">: </w:t>
      </w:r>
      <w:hyperlink r:id="rId9" w:history="1">
        <w:r w:rsidR="00AB2723" w:rsidRPr="003A5C47">
          <w:rPr>
            <w:rStyle w:val="Hiperhivatkozs"/>
            <w:rFonts w:ascii="Corbel" w:hAnsi="Corbel"/>
            <w:sz w:val="24"/>
            <w:szCs w:val="24"/>
          </w:rPr>
          <w:t>szabo.melinda@bkik.hu</w:t>
        </w:r>
      </w:hyperlink>
    </w:p>
    <w:p w:rsidR="007D1B1B" w:rsidRDefault="007D1B1B">
      <w:pPr>
        <w:overflowPunct/>
        <w:autoSpaceDE/>
        <w:autoSpaceDN/>
        <w:adjustRightInd/>
        <w:spacing w:after="160" w:line="259" w:lineRule="auto"/>
        <w:textAlignment w:val="auto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5"/>
      </w:tblGrid>
      <w:tr w:rsidR="000A1183" w:rsidRPr="00402D76" w:rsidTr="00402D76">
        <w:trPr>
          <w:trHeight w:val="435"/>
        </w:trPr>
        <w:tc>
          <w:tcPr>
            <w:tcW w:w="2547" w:type="dxa"/>
            <w:vMerge w:val="restart"/>
            <w:vAlign w:val="center"/>
          </w:tcPr>
          <w:p w:rsidR="000A1183" w:rsidRPr="00402D76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402D76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513" w:type="dxa"/>
            <w:gridSpan w:val="2"/>
            <w:vAlign w:val="center"/>
          </w:tcPr>
          <w:p w:rsidR="000A1183" w:rsidRPr="00402D76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402D76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0A1183" w:rsidRPr="00402D76" w:rsidTr="00402D76">
        <w:trPr>
          <w:trHeight w:val="413"/>
        </w:trPr>
        <w:tc>
          <w:tcPr>
            <w:tcW w:w="2547" w:type="dxa"/>
            <w:vMerge/>
            <w:vAlign w:val="center"/>
          </w:tcPr>
          <w:p w:rsidR="000A1183" w:rsidRPr="00402D76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0A1183" w:rsidRPr="00402D76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402D76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  <w:vAlign w:val="center"/>
          </w:tcPr>
          <w:p w:rsidR="000A1183" w:rsidRPr="00402D76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402D76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0A1183" w:rsidRPr="00402D76" w:rsidTr="00402D76">
        <w:tc>
          <w:tcPr>
            <w:tcW w:w="2547" w:type="dxa"/>
            <w:vAlign w:val="center"/>
          </w:tcPr>
          <w:p w:rsidR="00E62A44" w:rsidRPr="00402D76" w:rsidRDefault="008103A2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 xml:space="preserve">Szalon nyitás, Vendégfogadás, Önképzés- szakmai jövőkép </w:t>
            </w:r>
          </w:p>
        </w:tc>
        <w:tc>
          <w:tcPr>
            <w:tcW w:w="3118" w:type="dxa"/>
            <w:vAlign w:val="center"/>
          </w:tcPr>
          <w:p w:rsidR="000A1183" w:rsidRPr="00402D76" w:rsidRDefault="007D1B1B" w:rsidP="007D1B1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Aktív s</w:t>
            </w:r>
            <w:r w:rsidR="008103A2" w:rsidRPr="00402D76">
              <w:rPr>
                <w:rFonts w:ascii="Corbel" w:hAnsi="Corbel"/>
                <w:sz w:val="24"/>
                <w:szCs w:val="24"/>
              </w:rPr>
              <w:t xml:space="preserve">zakismeret szaktanár </w:t>
            </w:r>
          </w:p>
        </w:tc>
        <w:tc>
          <w:tcPr>
            <w:tcW w:w="3395" w:type="dxa"/>
            <w:vAlign w:val="center"/>
          </w:tcPr>
          <w:p w:rsidR="000A1183" w:rsidRPr="00402D76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</w:tr>
      <w:tr w:rsidR="000A1183" w:rsidRPr="00402D76" w:rsidTr="00402D76">
        <w:tc>
          <w:tcPr>
            <w:tcW w:w="2547" w:type="dxa"/>
            <w:vAlign w:val="center"/>
          </w:tcPr>
          <w:p w:rsidR="000A1183" w:rsidRPr="00402D76" w:rsidRDefault="00E62A44" w:rsidP="00E62A44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Központi interaktív vizsga anyag</w:t>
            </w:r>
          </w:p>
        </w:tc>
        <w:tc>
          <w:tcPr>
            <w:tcW w:w="3118" w:type="dxa"/>
            <w:vAlign w:val="center"/>
          </w:tcPr>
          <w:p w:rsidR="000A1183" w:rsidRPr="00402D76" w:rsidRDefault="00616DB9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>
              <w:t>Aktív anyagismeret szaktanár</w:t>
            </w:r>
          </w:p>
        </w:tc>
        <w:tc>
          <w:tcPr>
            <w:tcW w:w="3395" w:type="dxa"/>
            <w:vAlign w:val="center"/>
          </w:tcPr>
          <w:p w:rsidR="000A1183" w:rsidRPr="00402D76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</w:tr>
      <w:tr w:rsidR="00616DB9" w:rsidRPr="00402D76" w:rsidTr="00402D76">
        <w:tc>
          <w:tcPr>
            <w:tcW w:w="2547" w:type="dxa"/>
            <w:vAlign w:val="center"/>
          </w:tcPr>
          <w:p w:rsidR="00616DB9" w:rsidRPr="00402D76" w:rsidRDefault="00616DB9" w:rsidP="00E62A44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Prezentáció vizsga anyaga</w:t>
            </w:r>
          </w:p>
        </w:tc>
        <w:tc>
          <w:tcPr>
            <w:tcW w:w="3118" w:type="dxa"/>
            <w:vAlign w:val="center"/>
          </w:tcPr>
          <w:p w:rsidR="00616DB9" w:rsidRPr="00402D76" w:rsidRDefault="00616DB9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Aktív i</w:t>
            </w:r>
            <w:r w:rsidRPr="00402D76">
              <w:rPr>
                <w:rFonts w:ascii="Corbel" w:hAnsi="Corbel"/>
                <w:sz w:val="24"/>
                <w:szCs w:val="24"/>
              </w:rPr>
              <w:t>nformatika szaktanár</w:t>
            </w:r>
          </w:p>
        </w:tc>
        <w:tc>
          <w:tcPr>
            <w:tcW w:w="3395" w:type="dxa"/>
            <w:vAlign w:val="center"/>
          </w:tcPr>
          <w:p w:rsidR="00616DB9" w:rsidRPr="00402D76" w:rsidRDefault="00616DB9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Aktív i</w:t>
            </w:r>
            <w:r w:rsidRPr="00402D76">
              <w:rPr>
                <w:rFonts w:ascii="Corbel" w:hAnsi="Corbel"/>
                <w:sz w:val="24"/>
                <w:szCs w:val="24"/>
              </w:rPr>
              <w:t>nformatika szaktanár</w:t>
            </w:r>
          </w:p>
        </w:tc>
      </w:tr>
      <w:tr w:rsidR="000A1183" w:rsidRPr="00402D76" w:rsidTr="00402D76">
        <w:tc>
          <w:tcPr>
            <w:tcW w:w="2547" w:type="dxa"/>
            <w:vAlign w:val="center"/>
          </w:tcPr>
          <w:p w:rsidR="000A1183" w:rsidRPr="00402D76" w:rsidRDefault="00E62A44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Hajmosás,-hajápolás, Vizes haj formázásai</w:t>
            </w:r>
          </w:p>
        </w:tc>
        <w:tc>
          <w:tcPr>
            <w:tcW w:w="3118" w:type="dxa"/>
            <w:vAlign w:val="center"/>
          </w:tcPr>
          <w:p w:rsidR="000A1183" w:rsidRPr="00402D76" w:rsidRDefault="000A1183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395" w:type="dxa"/>
            <w:vAlign w:val="center"/>
          </w:tcPr>
          <w:p w:rsidR="000A1183" w:rsidRPr="00402D76" w:rsidRDefault="00402D76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min. 5 éve Mestervizsgával rendelkező gyakorló fodrász</w:t>
            </w:r>
          </w:p>
        </w:tc>
      </w:tr>
      <w:tr w:rsidR="000A1183" w:rsidRPr="00402D76" w:rsidTr="00402D76">
        <w:tc>
          <w:tcPr>
            <w:tcW w:w="2547" w:type="dxa"/>
            <w:vAlign w:val="center"/>
          </w:tcPr>
          <w:p w:rsidR="000A1183" w:rsidRPr="00402D76" w:rsidRDefault="00402D76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 xml:space="preserve">Hajszínváltoztatások Szőkítési eljárások </w:t>
            </w:r>
            <w:proofErr w:type="spellStart"/>
            <w:r w:rsidRPr="00402D76">
              <w:rPr>
                <w:rFonts w:ascii="Corbel" w:hAnsi="Corbel"/>
                <w:sz w:val="24"/>
                <w:szCs w:val="24"/>
              </w:rPr>
              <w:t>Melírozási</w:t>
            </w:r>
            <w:proofErr w:type="spellEnd"/>
            <w:r w:rsidRPr="00402D76">
              <w:rPr>
                <w:rFonts w:ascii="Corbel" w:hAnsi="Corbel"/>
                <w:sz w:val="24"/>
                <w:szCs w:val="24"/>
              </w:rPr>
              <w:t xml:space="preserve"> eljárások</w:t>
            </w:r>
          </w:p>
        </w:tc>
        <w:tc>
          <w:tcPr>
            <w:tcW w:w="3118" w:type="dxa"/>
            <w:vAlign w:val="center"/>
          </w:tcPr>
          <w:p w:rsidR="000A1183" w:rsidRPr="00402D76" w:rsidRDefault="00616DB9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Aktív a</w:t>
            </w:r>
            <w:r w:rsidR="00402D76" w:rsidRPr="00402D76">
              <w:rPr>
                <w:rFonts w:ascii="Corbel" w:hAnsi="Corbel"/>
                <w:sz w:val="24"/>
                <w:szCs w:val="24"/>
              </w:rPr>
              <w:t>nyagi</w:t>
            </w:r>
            <w:r>
              <w:rPr>
                <w:rFonts w:ascii="Corbel" w:hAnsi="Corbel"/>
                <w:sz w:val="24"/>
                <w:szCs w:val="24"/>
              </w:rPr>
              <w:t>smert szaktanár Aktív s</w:t>
            </w:r>
            <w:r w:rsidR="00402D76" w:rsidRPr="00402D76">
              <w:rPr>
                <w:rFonts w:ascii="Corbel" w:hAnsi="Corbel"/>
                <w:sz w:val="24"/>
                <w:szCs w:val="24"/>
              </w:rPr>
              <w:t>zakismeret szaktanár</w:t>
            </w:r>
          </w:p>
        </w:tc>
        <w:tc>
          <w:tcPr>
            <w:tcW w:w="3395" w:type="dxa"/>
            <w:vAlign w:val="center"/>
          </w:tcPr>
          <w:p w:rsidR="000A1183" w:rsidRPr="00402D76" w:rsidRDefault="00402D76" w:rsidP="00786061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min. 5 éve Mestervizsgával rendelkező gyakorló fodrász</w:t>
            </w:r>
          </w:p>
        </w:tc>
      </w:tr>
      <w:tr w:rsidR="00402D76" w:rsidRPr="00402D76" w:rsidTr="00402D76">
        <w:tc>
          <w:tcPr>
            <w:tcW w:w="2547" w:type="dxa"/>
            <w:vAlign w:val="center"/>
          </w:tcPr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Férfi arcborotválás</w:t>
            </w:r>
          </w:p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Férfi „Modern” klasszikus hajvágás</w:t>
            </w:r>
          </w:p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Férfi divat hajvágás</w:t>
            </w:r>
          </w:p>
        </w:tc>
        <w:tc>
          <w:tcPr>
            <w:tcW w:w="3118" w:type="dxa"/>
            <w:vAlign w:val="center"/>
          </w:tcPr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395" w:type="dxa"/>
            <w:vAlign w:val="center"/>
          </w:tcPr>
          <w:p w:rsidR="00402D76" w:rsidRPr="00402D76" w:rsidRDefault="00402D76" w:rsidP="00402D76">
            <w:pPr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min. 5 éve Mestervizsgával rendelkező gyakorló fodrász</w:t>
            </w:r>
          </w:p>
        </w:tc>
      </w:tr>
      <w:tr w:rsidR="00402D76" w:rsidRPr="00402D76" w:rsidTr="00402D76">
        <w:tc>
          <w:tcPr>
            <w:tcW w:w="2547" w:type="dxa"/>
            <w:vAlign w:val="center"/>
          </w:tcPr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Női hajvágások Kompakt</w:t>
            </w:r>
          </w:p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 xml:space="preserve">Lépcsőzetes </w:t>
            </w:r>
          </w:p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Fentről lefelé hosszabbodó</w:t>
            </w:r>
          </w:p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Uniform</w:t>
            </w:r>
          </w:p>
        </w:tc>
        <w:tc>
          <w:tcPr>
            <w:tcW w:w="3118" w:type="dxa"/>
            <w:vAlign w:val="center"/>
          </w:tcPr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395" w:type="dxa"/>
            <w:vAlign w:val="center"/>
          </w:tcPr>
          <w:p w:rsidR="00402D76" w:rsidRPr="00402D76" w:rsidRDefault="00402D76" w:rsidP="00402D76">
            <w:pPr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min. 5 éve Mestervizsgával rendelkező gyakorló fodrász</w:t>
            </w:r>
          </w:p>
        </w:tc>
      </w:tr>
      <w:tr w:rsidR="00402D76" w:rsidRPr="00402D76" w:rsidTr="00402D76">
        <w:tc>
          <w:tcPr>
            <w:tcW w:w="2547" w:type="dxa"/>
            <w:vAlign w:val="center"/>
          </w:tcPr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Haj tartós formaváltoztatásai</w:t>
            </w:r>
          </w:p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Haj tartós kiegyenesítése</w:t>
            </w:r>
          </w:p>
        </w:tc>
        <w:tc>
          <w:tcPr>
            <w:tcW w:w="3118" w:type="dxa"/>
            <w:vAlign w:val="center"/>
          </w:tcPr>
          <w:p w:rsidR="00402D76" w:rsidRPr="00402D76" w:rsidRDefault="00616DB9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Aktív anyagismert szaktanár Aktív s</w:t>
            </w:r>
            <w:r w:rsidR="00402D76" w:rsidRPr="00402D76">
              <w:rPr>
                <w:rFonts w:ascii="Corbel" w:hAnsi="Corbel"/>
                <w:sz w:val="24"/>
                <w:szCs w:val="24"/>
              </w:rPr>
              <w:t>zakismeret szaktanár</w:t>
            </w:r>
          </w:p>
        </w:tc>
        <w:tc>
          <w:tcPr>
            <w:tcW w:w="3395" w:type="dxa"/>
            <w:vAlign w:val="center"/>
          </w:tcPr>
          <w:p w:rsidR="00402D76" w:rsidRPr="00402D76" w:rsidRDefault="00402D76" w:rsidP="00402D76">
            <w:pPr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min. 5 éve Mestervizsgával rendelkező gyakorló fodrász</w:t>
            </w:r>
          </w:p>
        </w:tc>
      </w:tr>
      <w:tr w:rsidR="00402D76" w:rsidRPr="00402D76" w:rsidTr="00402D76">
        <w:tc>
          <w:tcPr>
            <w:tcW w:w="2547" w:type="dxa"/>
            <w:vAlign w:val="center"/>
          </w:tcPr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 xml:space="preserve">Póthaj, </w:t>
            </w:r>
            <w:proofErr w:type="spellStart"/>
            <w:r w:rsidRPr="00402D76">
              <w:rPr>
                <w:rFonts w:ascii="Corbel" w:hAnsi="Corbel"/>
                <w:sz w:val="24"/>
                <w:szCs w:val="24"/>
              </w:rPr>
              <w:t>Tresszelés</w:t>
            </w:r>
            <w:proofErr w:type="spellEnd"/>
            <w:r w:rsidRPr="00402D76">
              <w:rPr>
                <w:rFonts w:ascii="Corbel" w:hAnsi="Corbel"/>
                <w:sz w:val="24"/>
                <w:szCs w:val="24"/>
              </w:rPr>
              <w:t xml:space="preserve">,- </w:t>
            </w:r>
            <w:proofErr w:type="spellStart"/>
            <w:r w:rsidRPr="00402D76">
              <w:rPr>
                <w:rFonts w:ascii="Corbel" w:hAnsi="Corbel"/>
                <w:sz w:val="24"/>
                <w:szCs w:val="24"/>
              </w:rPr>
              <w:t>Kniffelés</w:t>
            </w:r>
            <w:proofErr w:type="spellEnd"/>
          </w:p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Száraz haj formázásai</w:t>
            </w:r>
          </w:p>
        </w:tc>
        <w:tc>
          <w:tcPr>
            <w:tcW w:w="3118" w:type="dxa"/>
            <w:vAlign w:val="center"/>
          </w:tcPr>
          <w:p w:rsidR="00402D76" w:rsidRPr="00402D76" w:rsidRDefault="00402D76" w:rsidP="00402D7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395" w:type="dxa"/>
            <w:vAlign w:val="center"/>
          </w:tcPr>
          <w:p w:rsidR="00402D76" w:rsidRPr="00402D76" w:rsidRDefault="00402D76" w:rsidP="00402D76">
            <w:pPr>
              <w:rPr>
                <w:rFonts w:ascii="Corbel" w:hAnsi="Corbel"/>
                <w:sz w:val="24"/>
                <w:szCs w:val="24"/>
              </w:rPr>
            </w:pPr>
            <w:r w:rsidRPr="00402D76">
              <w:rPr>
                <w:rFonts w:ascii="Corbel" w:hAnsi="Corbel"/>
                <w:sz w:val="24"/>
                <w:szCs w:val="24"/>
              </w:rPr>
              <w:t>min. 5 éve Mestervizsgával rendelkező gyakorló fodrász</w:t>
            </w:r>
          </w:p>
        </w:tc>
      </w:tr>
    </w:tbl>
    <w:p w:rsidR="00616DB9" w:rsidRDefault="00616DB9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3"/>
        <w:gridCol w:w="3402"/>
        <w:gridCol w:w="3395"/>
      </w:tblGrid>
      <w:tr w:rsidR="00616DB9" w:rsidRPr="001D0008" w:rsidTr="00426324">
        <w:trPr>
          <w:trHeight w:val="188"/>
        </w:trPr>
        <w:tc>
          <w:tcPr>
            <w:tcW w:w="2263" w:type="dxa"/>
            <w:vMerge w:val="restart"/>
          </w:tcPr>
          <w:p w:rsidR="00616DB9" w:rsidRPr="001D0008" w:rsidRDefault="00616DB9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797" w:type="dxa"/>
            <w:gridSpan w:val="2"/>
          </w:tcPr>
          <w:p w:rsidR="00616DB9" w:rsidRPr="001D0008" w:rsidRDefault="00616DB9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616DB9" w:rsidRPr="001D0008" w:rsidTr="00426324">
        <w:trPr>
          <w:trHeight w:val="187"/>
        </w:trPr>
        <w:tc>
          <w:tcPr>
            <w:tcW w:w="2263" w:type="dxa"/>
            <w:vMerge/>
          </w:tcPr>
          <w:p w:rsidR="00616DB9" w:rsidRPr="001D0008" w:rsidRDefault="00616DB9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616DB9" w:rsidRPr="001D0008" w:rsidRDefault="00616DB9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</w:tcPr>
          <w:p w:rsidR="00616DB9" w:rsidRPr="001D0008" w:rsidRDefault="00616DB9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Öröklődés – Fejlődés – Fejlesztés: A pedagógia háttere és lényege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gyakorlat.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Kapcsolódás önmagunkkal és másokkal, szociálpszichológiai alapismeretek.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gyakorlat.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Pedagógia alkalmazása a gyakorlati képzés folyamatában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gyakorlat.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Szakmai gyakorlati képzés folyamata</w:t>
            </w:r>
          </w:p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gyakorlat.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Kommunikációs alapismeretek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gyakorlat.</w:t>
            </w:r>
          </w:p>
        </w:tc>
      </w:tr>
      <w:tr w:rsidR="0027138B" w:rsidRPr="001D0008" w:rsidTr="00426324">
        <w:trPr>
          <w:trHeight w:val="188"/>
        </w:trPr>
        <w:tc>
          <w:tcPr>
            <w:tcW w:w="2263" w:type="dxa"/>
            <w:vMerge w:val="restart"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797" w:type="dxa"/>
            <w:gridSpan w:val="2"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27138B" w:rsidRPr="001D0008" w:rsidTr="00426324">
        <w:trPr>
          <w:trHeight w:val="187"/>
        </w:trPr>
        <w:tc>
          <w:tcPr>
            <w:tcW w:w="2263" w:type="dxa"/>
            <w:vMerge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Konfliktusok és kezelésük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gyakorlat.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Generációk kora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413A6B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413A6B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gyakorlat.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Kamarai adminisztrációs ismeretek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413A6B">
              <w:rPr>
                <w:rFonts w:ascii="Corbel" w:hAnsi="Corbel"/>
                <w:sz w:val="24"/>
                <w:szCs w:val="24"/>
              </w:rPr>
              <w:t>Felsőfokú végzettség, és legalább 3 év területi kamaránál képzőhelyellenőrzési referens, duális képzési tanácsadó vagy tanulószerződéses tanácsadó vagy stratégiai koordinátori (szakképzési vezetői) munkakörben szerzett munkatapasztalat.</w:t>
            </w:r>
          </w:p>
        </w:tc>
        <w:tc>
          <w:tcPr>
            <w:tcW w:w="3395" w:type="dxa"/>
            <w:vAlign w:val="center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Jogi ismeretek</w:t>
            </w:r>
          </w:p>
        </w:tc>
        <w:tc>
          <w:tcPr>
            <w:tcW w:w="3402" w:type="dxa"/>
          </w:tcPr>
          <w:p w:rsidR="0027138B" w:rsidRPr="001E4090" w:rsidRDefault="0027138B" w:rsidP="0027138B">
            <w:pPr>
              <w:rPr>
                <w:rFonts w:ascii="Corbel" w:hAnsi="Corbel"/>
                <w:sz w:val="24"/>
                <w:szCs w:val="24"/>
              </w:rPr>
            </w:pPr>
            <w:r w:rsidRPr="001E409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>, vagy jogelődjei) oklevél, vagy Okleveles jogász szakképzettség.</w:t>
            </w:r>
          </w:p>
        </w:tc>
        <w:tc>
          <w:tcPr>
            <w:tcW w:w="3395" w:type="dxa"/>
          </w:tcPr>
          <w:p w:rsidR="0027138B" w:rsidRPr="001E4090" w:rsidRDefault="0027138B" w:rsidP="0027138B">
            <w:pPr>
              <w:rPr>
                <w:rFonts w:ascii="Corbel" w:hAnsi="Corbel"/>
                <w:sz w:val="24"/>
                <w:szCs w:val="24"/>
              </w:rPr>
            </w:pPr>
            <w:r w:rsidRPr="001E409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>, vagy jogelődjei) oklevél, vagy Okleveles jogász szakképzettség.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Marketing ismeretek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E409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>, vagy jogelődjei) oklevél.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E409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>, vagy jogelődjei) oklevél.</w:t>
            </w:r>
          </w:p>
        </w:tc>
      </w:tr>
    </w:tbl>
    <w:p w:rsidR="0027138B" w:rsidRDefault="0027138B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3"/>
        <w:gridCol w:w="3402"/>
        <w:gridCol w:w="3395"/>
      </w:tblGrid>
      <w:tr w:rsidR="0027138B" w:rsidRPr="001D0008" w:rsidTr="00426324">
        <w:trPr>
          <w:trHeight w:val="188"/>
        </w:trPr>
        <w:tc>
          <w:tcPr>
            <w:tcW w:w="2263" w:type="dxa"/>
            <w:vMerge w:val="restart"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797" w:type="dxa"/>
            <w:gridSpan w:val="2"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27138B" w:rsidRPr="001D0008" w:rsidTr="00426324">
        <w:trPr>
          <w:trHeight w:val="187"/>
        </w:trPr>
        <w:tc>
          <w:tcPr>
            <w:tcW w:w="2263" w:type="dxa"/>
            <w:vMerge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</w:tcPr>
          <w:p w:rsidR="0027138B" w:rsidRPr="001D0008" w:rsidRDefault="0027138B" w:rsidP="0042632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27138B" w:rsidRPr="001D0008" w:rsidTr="00426324">
        <w:tc>
          <w:tcPr>
            <w:tcW w:w="2263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Adó- TB- pénzügyi-számviteli ismeretek</w:t>
            </w:r>
          </w:p>
        </w:tc>
        <w:tc>
          <w:tcPr>
            <w:tcW w:w="3402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E409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>, vagy jogelődjei) oklevél, vagy mérlegképes könyvelő</w:t>
            </w:r>
            <w:r>
              <w:rPr>
                <w:rFonts w:ascii="Corbel" w:hAnsi="Corbel"/>
                <w:sz w:val="24"/>
                <w:szCs w:val="24"/>
              </w:rPr>
              <w:t>.</w:t>
            </w:r>
          </w:p>
        </w:tc>
        <w:tc>
          <w:tcPr>
            <w:tcW w:w="3395" w:type="dxa"/>
          </w:tcPr>
          <w:p w:rsidR="0027138B" w:rsidRPr="001D0008" w:rsidRDefault="0027138B" w:rsidP="0027138B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E409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1E409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1E4090">
              <w:rPr>
                <w:rFonts w:ascii="Corbel" w:hAnsi="Corbel"/>
                <w:sz w:val="24"/>
                <w:szCs w:val="24"/>
              </w:rPr>
              <w:t>, vagy jogelődjei) oklevél, vagy mérlegképes könyvelő</w:t>
            </w:r>
            <w:r>
              <w:rPr>
                <w:rFonts w:ascii="Corbel" w:hAnsi="Corbel"/>
                <w:sz w:val="24"/>
                <w:szCs w:val="24"/>
              </w:rPr>
              <w:t>.</w:t>
            </w:r>
          </w:p>
        </w:tc>
      </w:tr>
    </w:tbl>
    <w:p w:rsidR="004820C5" w:rsidRPr="001D0008" w:rsidRDefault="004820C5" w:rsidP="0027138B">
      <w:pPr>
        <w:rPr>
          <w:rFonts w:ascii="Corbel" w:hAnsi="Corbel" w:cs="Arial"/>
          <w:sz w:val="24"/>
          <w:szCs w:val="24"/>
        </w:rPr>
      </w:pPr>
    </w:p>
    <w:sectPr w:rsidR="004820C5" w:rsidRPr="001D0008" w:rsidSect="004820C5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>
      <w:rPr>
        <w:rFonts w:ascii="Gotham Book" w:hAnsi="Gotham Book" w:cs="Gotham Book"/>
        <w:color w:val="4C4C4C"/>
        <w:sz w:val="16"/>
        <w:szCs w:val="16"/>
        <w:lang w:val="en-US"/>
      </w:rPr>
      <w:t>felnottkepzes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532465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BF7222" w:rsidP="00451C45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>NFA-KA-KIM-</w:t>
    </w:r>
    <w:r w:rsidR="0029073A">
      <w:rPr>
        <w:rFonts w:ascii="Century" w:hAnsi="Century" w:cstheme="minorHAnsi"/>
        <w:b/>
        <w:color w:val="00527E"/>
        <w:sz w:val="18"/>
        <w:szCs w:val="18"/>
      </w:rPr>
      <w:t>6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/202</w:t>
    </w:r>
    <w:r w:rsidR="004A68EE">
      <w:rPr>
        <w:rFonts w:ascii="Century" w:hAnsi="Century" w:cstheme="minorHAnsi"/>
        <w:b/>
        <w:color w:val="00527E"/>
        <w:sz w:val="18"/>
        <w:szCs w:val="18"/>
      </w:rPr>
      <w:t>4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532465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53F5"/>
    <w:multiLevelType w:val="hybridMultilevel"/>
    <w:tmpl w:val="14FED8B0"/>
    <w:lvl w:ilvl="0" w:tplc="8EF4C1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0C01"/>
    <w:multiLevelType w:val="hybridMultilevel"/>
    <w:tmpl w:val="02B43184"/>
    <w:lvl w:ilvl="0" w:tplc="68109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D797A"/>
    <w:multiLevelType w:val="hybridMultilevel"/>
    <w:tmpl w:val="09F69FF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141836"/>
    <w:multiLevelType w:val="hybridMultilevel"/>
    <w:tmpl w:val="98FEB9B0"/>
    <w:lvl w:ilvl="0" w:tplc="884A11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15961"/>
    <w:rsid w:val="00020260"/>
    <w:rsid w:val="000271EB"/>
    <w:rsid w:val="00042199"/>
    <w:rsid w:val="000603F1"/>
    <w:rsid w:val="00065322"/>
    <w:rsid w:val="0009533D"/>
    <w:rsid w:val="000A1183"/>
    <w:rsid w:val="000A726B"/>
    <w:rsid w:val="000A7D00"/>
    <w:rsid w:val="000D724C"/>
    <w:rsid w:val="000E2A67"/>
    <w:rsid w:val="000E3B66"/>
    <w:rsid w:val="00117424"/>
    <w:rsid w:val="00125206"/>
    <w:rsid w:val="001358F8"/>
    <w:rsid w:val="001529E6"/>
    <w:rsid w:val="00160717"/>
    <w:rsid w:val="001642BE"/>
    <w:rsid w:val="00184189"/>
    <w:rsid w:val="001A6317"/>
    <w:rsid w:val="001C03E1"/>
    <w:rsid w:val="001D0008"/>
    <w:rsid w:val="001D4747"/>
    <w:rsid w:val="001D487B"/>
    <w:rsid w:val="00210898"/>
    <w:rsid w:val="002209BE"/>
    <w:rsid w:val="00226711"/>
    <w:rsid w:val="00246765"/>
    <w:rsid w:val="00266F7D"/>
    <w:rsid w:val="0027138B"/>
    <w:rsid w:val="00282572"/>
    <w:rsid w:val="0029073A"/>
    <w:rsid w:val="00297477"/>
    <w:rsid w:val="002A4B5A"/>
    <w:rsid w:val="002B51E3"/>
    <w:rsid w:val="002D7908"/>
    <w:rsid w:val="002F331D"/>
    <w:rsid w:val="002F368A"/>
    <w:rsid w:val="00336D08"/>
    <w:rsid w:val="00354454"/>
    <w:rsid w:val="003578D3"/>
    <w:rsid w:val="00381CFA"/>
    <w:rsid w:val="00391C49"/>
    <w:rsid w:val="003C3586"/>
    <w:rsid w:val="003C47B6"/>
    <w:rsid w:val="00402D76"/>
    <w:rsid w:val="00411905"/>
    <w:rsid w:val="00441F52"/>
    <w:rsid w:val="004439A0"/>
    <w:rsid w:val="00451C45"/>
    <w:rsid w:val="004604B8"/>
    <w:rsid w:val="004636E4"/>
    <w:rsid w:val="004820C5"/>
    <w:rsid w:val="0049378C"/>
    <w:rsid w:val="00494A13"/>
    <w:rsid w:val="004A5A2C"/>
    <w:rsid w:val="004A68EE"/>
    <w:rsid w:val="004A7CE9"/>
    <w:rsid w:val="004C706A"/>
    <w:rsid w:val="004D23E0"/>
    <w:rsid w:val="004D695F"/>
    <w:rsid w:val="004F091A"/>
    <w:rsid w:val="004F0C0C"/>
    <w:rsid w:val="004F4AAB"/>
    <w:rsid w:val="004F5096"/>
    <w:rsid w:val="0051743C"/>
    <w:rsid w:val="00520088"/>
    <w:rsid w:val="0052125E"/>
    <w:rsid w:val="00532465"/>
    <w:rsid w:val="00534492"/>
    <w:rsid w:val="0053714B"/>
    <w:rsid w:val="005425F9"/>
    <w:rsid w:val="00543915"/>
    <w:rsid w:val="00545C10"/>
    <w:rsid w:val="0055564E"/>
    <w:rsid w:val="00560440"/>
    <w:rsid w:val="00571705"/>
    <w:rsid w:val="00574669"/>
    <w:rsid w:val="005914CF"/>
    <w:rsid w:val="005945A6"/>
    <w:rsid w:val="005C1313"/>
    <w:rsid w:val="005C3B4A"/>
    <w:rsid w:val="005C4167"/>
    <w:rsid w:val="005C79A0"/>
    <w:rsid w:val="005E449F"/>
    <w:rsid w:val="00603710"/>
    <w:rsid w:val="00616DB9"/>
    <w:rsid w:val="00635854"/>
    <w:rsid w:val="006A0216"/>
    <w:rsid w:val="006E7DF9"/>
    <w:rsid w:val="00707E5E"/>
    <w:rsid w:val="007274BF"/>
    <w:rsid w:val="0073107B"/>
    <w:rsid w:val="0075382C"/>
    <w:rsid w:val="00763134"/>
    <w:rsid w:val="00780C83"/>
    <w:rsid w:val="00786061"/>
    <w:rsid w:val="007C4ABD"/>
    <w:rsid w:val="007D1B1B"/>
    <w:rsid w:val="007F33A8"/>
    <w:rsid w:val="007F41EE"/>
    <w:rsid w:val="008103A2"/>
    <w:rsid w:val="00832B20"/>
    <w:rsid w:val="00837CF9"/>
    <w:rsid w:val="0084117E"/>
    <w:rsid w:val="008653E2"/>
    <w:rsid w:val="00873289"/>
    <w:rsid w:val="008A1EB7"/>
    <w:rsid w:val="008C1856"/>
    <w:rsid w:val="008C676F"/>
    <w:rsid w:val="009116A2"/>
    <w:rsid w:val="00914D42"/>
    <w:rsid w:val="00921754"/>
    <w:rsid w:val="00930017"/>
    <w:rsid w:val="00961E43"/>
    <w:rsid w:val="009B08F8"/>
    <w:rsid w:val="00A162D1"/>
    <w:rsid w:val="00A249EC"/>
    <w:rsid w:val="00A27CE1"/>
    <w:rsid w:val="00A32648"/>
    <w:rsid w:val="00A337F6"/>
    <w:rsid w:val="00A574F4"/>
    <w:rsid w:val="00A73D0E"/>
    <w:rsid w:val="00A933D1"/>
    <w:rsid w:val="00A942E6"/>
    <w:rsid w:val="00AA3884"/>
    <w:rsid w:val="00AB024D"/>
    <w:rsid w:val="00AB2723"/>
    <w:rsid w:val="00AB3E3D"/>
    <w:rsid w:val="00AC4354"/>
    <w:rsid w:val="00AE0CDE"/>
    <w:rsid w:val="00AF7D56"/>
    <w:rsid w:val="00B00236"/>
    <w:rsid w:val="00B55538"/>
    <w:rsid w:val="00B645CA"/>
    <w:rsid w:val="00BD3AFA"/>
    <w:rsid w:val="00BD6246"/>
    <w:rsid w:val="00BE4A97"/>
    <w:rsid w:val="00BE4D47"/>
    <w:rsid w:val="00BF167C"/>
    <w:rsid w:val="00BF7222"/>
    <w:rsid w:val="00C25D99"/>
    <w:rsid w:val="00C27E6F"/>
    <w:rsid w:val="00C30417"/>
    <w:rsid w:val="00C45534"/>
    <w:rsid w:val="00C67879"/>
    <w:rsid w:val="00C67E90"/>
    <w:rsid w:val="00CD1FEA"/>
    <w:rsid w:val="00CE507A"/>
    <w:rsid w:val="00CE55F2"/>
    <w:rsid w:val="00CF67B4"/>
    <w:rsid w:val="00D14DC6"/>
    <w:rsid w:val="00D32670"/>
    <w:rsid w:val="00D56727"/>
    <w:rsid w:val="00D6581A"/>
    <w:rsid w:val="00D9007F"/>
    <w:rsid w:val="00D95F12"/>
    <w:rsid w:val="00DA6D41"/>
    <w:rsid w:val="00DB6DC5"/>
    <w:rsid w:val="00DD5FAA"/>
    <w:rsid w:val="00E05230"/>
    <w:rsid w:val="00E06F17"/>
    <w:rsid w:val="00E14CFB"/>
    <w:rsid w:val="00E267A4"/>
    <w:rsid w:val="00E62A44"/>
    <w:rsid w:val="00E71DA7"/>
    <w:rsid w:val="00E77FDD"/>
    <w:rsid w:val="00EC6C13"/>
    <w:rsid w:val="00EF26E8"/>
    <w:rsid w:val="00EF726F"/>
    <w:rsid w:val="00F20D42"/>
    <w:rsid w:val="00F30446"/>
    <w:rsid w:val="00F3516C"/>
    <w:rsid w:val="00F46F24"/>
    <w:rsid w:val="00F50EAF"/>
    <w:rsid w:val="00F56EFE"/>
    <w:rsid w:val="00F577E2"/>
    <w:rsid w:val="00F66479"/>
    <w:rsid w:val="00F8519D"/>
    <w:rsid w:val="00F96A99"/>
    <w:rsid w:val="00FA5E2D"/>
    <w:rsid w:val="00FB3088"/>
    <w:rsid w:val="00FB4B16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E5B499B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A1183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A68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ik.hu/kepzesi-programo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abo.melinda@bkik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B1425-3026-4D1A-85A9-11D6EA069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1073</Words>
  <Characters>7411</Characters>
  <Application>Microsoft Office Word</Application>
  <DocSecurity>0</DocSecurity>
  <Lines>61</Lines>
  <Paragraphs>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3</cp:revision>
  <cp:lastPrinted>2021-04-27T11:00:00Z</cp:lastPrinted>
  <dcterms:created xsi:type="dcterms:W3CDTF">2025-05-13T13:36:00Z</dcterms:created>
  <dcterms:modified xsi:type="dcterms:W3CDTF">2025-05-13T13:38:00Z</dcterms:modified>
</cp:coreProperties>
</file>