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FEEE1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Dear all</w:t>
      </w:r>
    </w:p>
    <w:p w14:paraId="57CC076D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On behalf of the Taipei Representative Office in Hungary, we are delightful to invite you for the following excellent event. (You are welcome to share this information with your member enterprises/ organizations.)</w:t>
      </w:r>
    </w:p>
    <w:p w14:paraId="4945CAB2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 </w:t>
      </w:r>
      <w:hyperlink r:id="rId5" w:tgtFrame="_blank" w:tooltip="Eredeti URL-cím: https://www.fastenertaiwan.com.tw/en/index.html. Kattintson vagy koppintson ide, ha megbízik a hivatkozásban." w:history="1">
        <w:r w:rsidRPr="000D4452">
          <w:rPr>
            <w:rFonts w:ascii="Times New Roman" w:eastAsia="PMingLiU" w:hAnsi="Times New Roman" w:cs="Times New Roman"/>
            <w:b/>
            <w:bCs/>
            <w:color w:val="0000FF"/>
            <w:kern w:val="0"/>
            <w:sz w:val="28"/>
            <w:szCs w:val="28"/>
            <w:u w:val="single"/>
            <w:bdr w:val="none" w:sz="0" w:space="0" w:color="auto" w:frame="1"/>
            <w:lang w:val="en-US" w:eastAsia="hu-HU"/>
            <w14:ligatures w14:val="none"/>
          </w:rPr>
          <w:t>2024 Taiwan International Fastener Show</w:t>
        </w:r>
      </w:hyperlink>
      <w:r w:rsidRPr="000D4452">
        <w:rPr>
          <w:rFonts w:ascii="Times New Roman" w:eastAsia="PMingLiU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 </w:t>
      </w: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is going to be held from June 5 to 7 at Kaohsiung exhibition Center physically. It is expected to have 400 exhibitors using 1,000 booths.</w:t>
      </w:r>
    </w:p>
    <w:p w14:paraId="157DF04C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Fastener Taiwan is the ONLY international B2B fastener show in Taiwan. Serving as a trading platform for sourcing and procurement, Fastener Taiwan features a complete range of fastener products. To better illustrate Taiwan's image of “the Kingdom of Screws</w:t>
      </w:r>
      <w:r w:rsidRPr="000D4452">
        <w:rPr>
          <w:rFonts w:ascii="Times New Roman" w:eastAsia="PMingLiU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zh-CN"/>
          <w14:ligatures w14:val="none"/>
        </w:rPr>
        <w:t>”</w:t>
      </w: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, the show also presents a highly integrated supply chain of Taiwan's fastener industry.</w:t>
      </w:r>
    </w:p>
    <w:p w14:paraId="1B786116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We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invite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potential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buyers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visit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2024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Taiwan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International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Fastener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Show, and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the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organizer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of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exhibition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will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offer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incentives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international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buyers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(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subject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some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qualifications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):</w:t>
      </w:r>
    </w:p>
    <w:p w14:paraId="74315BC9" w14:textId="77777777" w:rsidR="000D4452" w:rsidRPr="000D4452" w:rsidRDefault="000D4452" w:rsidP="000D44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SMMEs (Air ticket): Flight tickets and one round-trip HSR (High Speed Rail) economy-class ticket scheduled stay during two full show-day periods between June 5 and June 7, 2024. Attending procurement meetings is requested.</w:t>
      </w:r>
    </w:p>
    <w:p w14:paraId="249B2336" w14:textId="77777777" w:rsidR="000D4452" w:rsidRPr="000D4452" w:rsidRDefault="000D4452" w:rsidP="000D44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SMMEs (Hotel Accommodation): One room with a maximum allowance of NT$ 15,000 (tax included) to be used toward lodging (up to 4 nights being in June 4 to June 7, 2024.) and Kaohsiung airport pickup to-from the accommodating hotel.</w:t>
      </w:r>
    </w:p>
    <w:p w14:paraId="6EA28563" w14:textId="77777777" w:rsidR="000D4452" w:rsidRPr="000D4452" w:rsidRDefault="000D4452" w:rsidP="000D445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Visitor Groups (min. 5 companies): A maximum allowance of NT$15,000 to each company with the group, could be used for plane ticket (including one round-trip HSR economy-class ticket) or hotel accommodation. </w:t>
      </w:r>
    </w:p>
    <w:p w14:paraId="6BE41EB3" w14:textId="77777777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SimSun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The incentives are limited. Please submit applications </w:t>
      </w: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to </w:t>
      </w:r>
      <w:hyperlink r:id="rId6" w:tgtFrame="_blank" w:tooltip="Eredeti URL-cím: https://es.gov.mailcloud.tw/cgi-bin/genMail?adr=hungary@sa.moea.gov.tw&amp;. Kattintson vagy koppintson ide, ha megbízik a hivatkozásban." w:history="1">
        <w:r w:rsidRPr="000D4452">
          <w:rPr>
            <w:rFonts w:ascii="Times New Roman" w:eastAsia="SimSun" w:hAnsi="Times New Roman" w:cs="Times New Roman"/>
            <w:color w:val="0563C1"/>
            <w:kern w:val="0"/>
            <w:sz w:val="28"/>
            <w:szCs w:val="28"/>
            <w:u w:val="single"/>
            <w:bdr w:val="none" w:sz="0" w:space="0" w:color="auto" w:frame="1"/>
            <w:lang w:val="en-US" w:eastAsia="hu-HU"/>
            <w14:ligatures w14:val="none"/>
          </w:rPr>
          <w:t>hungary@sa.moea.gov.tw</w:t>
        </w:r>
      </w:hyperlink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 </w:t>
      </w:r>
      <w:r w:rsidRPr="000D4452">
        <w:rPr>
          <w:rFonts w:ascii="Times New Roman" w:eastAsia="SimSun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val="en-US" w:eastAsia="hu-HU"/>
          <w14:ligatures w14:val="none"/>
        </w:rPr>
        <w:t>at your earliest convenience, no later than Apr. 30, 2024!</w:t>
      </w:r>
    </w:p>
    <w:p w14:paraId="5FE80ECE" w14:textId="514AAA5C" w:rsidR="000D4452" w:rsidRPr="000D4452" w:rsidRDefault="000D4452" w:rsidP="000D4452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For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details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please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feel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free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to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contact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us</w:t>
      </w:r>
      <w:proofErr w:type="spellEnd"/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.</w:t>
      </w:r>
      <w:r w:rsidRPr="000D4452"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  <w:t> </w:t>
      </w:r>
    </w:p>
    <w:p w14:paraId="34000B84" w14:textId="77777777" w:rsidR="000D4452" w:rsidRDefault="000D4452" w:rsidP="000D4452">
      <w:pPr>
        <w:shd w:val="clear" w:color="auto" w:fill="FFFFFF"/>
        <w:spacing w:after="0" w:line="240" w:lineRule="auto"/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</w:pPr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Best,</w:t>
      </w:r>
    </w:p>
    <w:p w14:paraId="0C1A8F68" w14:textId="387678AB" w:rsidR="000D4452" w:rsidRPr="000D4452" w:rsidRDefault="000D4452" w:rsidP="000D4452">
      <w:pPr>
        <w:shd w:val="clear" w:color="auto" w:fill="FFFFFF"/>
        <w:spacing w:after="0" w:line="240" w:lineRule="auto"/>
        <w:rPr>
          <w:rFonts w:ascii="Times New Roman" w:eastAsia="SimSun" w:hAnsi="Times New Roman" w:cs="Times New Roman"/>
          <w:color w:val="424242"/>
          <w:kern w:val="0"/>
          <w:sz w:val="28"/>
          <w:szCs w:val="28"/>
          <w:lang w:eastAsia="hu-HU"/>
          <w14:ligatures w14:val="none"/>
        </w:rPr>
      </w:pPr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Fiona</w:t>
      </w:r>
      <w:proofErr w:type="spellEnd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</w:t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Yu-Jin</w:t>
      </w:r>
      <w:proofErr w:type="spellEnd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Chiou</w:t>
      </w:r>
      <w:proofErr w:type="spellEnd"/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</w:r>
      <w:proofErr w:type="spellStart"/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Second</w:t>
      </w:r>
      <w:proofErr w:type="spellEnd"/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Secretary</w:t>
      </w:r>
      <w:proofErr w:type="spellEnd"/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Economic</w:t>
      </w:r>
      <w:proofErr w:type="spellEnd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</w:t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Division</w:t>
      </w:r>
      <w:proofErr w:type="spellEnd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, Taipei </w:t>
      </w:r>
      <w:proofErr w:type="spellStart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>Representative</w:t>
      </w:r>
      <w:proofErr w:type="spellEnd"/>
      <w:r w:rsidRPr="000D4452">
        <w:rPr>
          <w:rFonts w:ascii="Times New Roman" w:eastAsia="Microsoft JhengHei" w:hAnsi="Times New Roman" w:cs="Times New Roman"/>
          <w:b/>
          <w:bCs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t xml:space="preserve"> Office in Hungary</w:t>
      </w:r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  <w:t>1088 Budapest, Rákóczi út 1-3. II. em., Hungary</w:t>
      </w:r>
      <w:r w:rsidRPr="000D4452">
        <w:rPr>
          <w:rFonts w:ascii="Times New Roman" w:eastAsia="Microsoft JhengHei" w:hAnsi="Times New Roman" w:cs="Times New Roman"/>
          <w:color w:val="424242"/>
          <w:kern w:val="0"/>
          <w:sz w:val="28"/>
          <w:szCs w:val="28"/>
          <w:bdr w:val="none" w:sz="0" w:space="0" w:color="auto" w:frame="1"/>
          <w:lang w:eastAsia="hu-HU"/>
          <w14:ligatures w14:val="none"/>
        </w:rPr>
        <w:br/>
        <w:t>Tel: +36 30 40 76420</w:t>
      </w:r>
    </w:p>
    <w:p w14:paraId="44EBCE0D" w14:textId="77777777" w:rsidR="00E82FC6" w:rsidRDefault="00E82FC6" w:rsidP="000D4452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5978C7"/>
    <w:multiLevelType w:val="multilevel"/>
    <w:tmpl w:val="7E5E7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249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452"/>
    <w:rsid w:val="000D4452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E8B5"/>
  <w15:chartTrackingRefBased/>
  <w15:docId w15:val="{F87A5822-DD2F-47C2-AB65-E529B620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00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5.safelinks.protection.outlook.com/?url=https%3A%2F%2Fes.gov.mailcloud.tw%2Fcgi-bin%2FgenMail%3Fadr%3Dhungary%40sa.moea.gov.tw%26&amp;data=05%7C02%7Cpetz.gabor%40bkik.hu%7Cda5448f1d35e4ac5cf2308dc377fd706%7C2d4ad3354cc946528a7c2bf8718e11e5%7C0%7C0%7C638446269404775543%7CUnknown%7CTWFpbGZsb3d8eyJWIjoiMC4wLjAwMDAiLCJQIjoiV2luMzIiLCJBTiI6Ik1haWwiLCJXVCI6Mn0%3D%7C0%7C%7C%7C&amp;sdata=U2Ni%2FCy3Hn%2FTmTjdCngZLCo4FhlpdVzJgg09F4Ew25g%3D&amp;reserved=0" TargetMode="External"/><Relationship Id="rId5" Type="http://schemas.openxmlformats.org/officeDocument/2006/relationships/hyperlink" Target="https://eur05.safelinks.protection.outlook.com/?url=https%3A%2F%2Fwww.fastenertaiwan.com.tw%2Fen%2Findex.html&amp;data=05%7C02%7Cpetz.gabor%40bkik.hu%7Cda5448f1d35e4ac5cf2308dc377fd706%7C2d4ad3354cc946528a7c2bf8718e11e5%7C0%7C0%7C638446269404760416%7CUnknown%7CTWFpbGZsb3d8eyJWIjoiMC4wLjAwMDAiLCJQIjoiV2luMzIiLCJBTiI6Ik1haWwiLCJXVCI6Mn0%3D%7C0%7C%7C%7C&amp;sdata=MBIMIKMVgNFRzBOZsHoWLrV033YM1m8ZXw3WwnjbK0I%3D&amp;reserved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2024-02-27T15:22:00Z</dcterms:created>
  <dcterms:modified xsi:type="dcterms:W3CDTF">2024-02-27T15:23:00Z</dcterms:modified>
</cp:coreProperties>
</file>