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3E" w:rsidRDefault="0045443E" w:rsidP="0045443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4923">
        <w:rPr>
          <w:b/>
          <w:bCs/>
          <w:sz w:val="28"/>
          <w:szCs w:val="28"/>
        </w:rPr>
        <w:t>ÚTMUTATÓ TÁJÉKOZTATÁS</w:t>
      </w:r>
    </w:p>
    <w:p w:rsidR="0045443E" w:rsidRDefault="0045443E" w:rsidP="0045443E">
      <w:pPr>
        <w:pStyle w:val="Default"/>
        <w:jc w:val="center"/>
        <w:rPr>
          <w:b/>
          <w:bCs/>
          <w:sz w:val="28"/>
          <w:szCs w:val="28"/>
        </w:rPr>
      </w:pPr>
    </w:p>
    <w:p w:rsidR="0045443E" w:rsidRPr="0045443E" w:rsidRDefault="0045443E" w:rsidP="0045443E">
      <w:pPr>
        <w:pStyle w:val="Default"/>
        <w:jc w:val="center"/>
        <w:rPr>
          <w:b/>
          <w:bCs/>
        </w:rPr>
      </w:pPr>
      <w:r w:rsidRPr="0045443E">
        <w:rPr>
          <w:b/>
          <w:bCs/>
        </w:rPr>
        <w:t>Kivonat a Magyar Kereskedelmi és Iparkamara által kiadott</w:t>
      </w:r>
    </w:p>
    <w:p w:rsidR="0045443E" w:rsidRPr="0045443E" w:rsidRDefault="0045443E" w:rsidP="0045443E">
      <w:pPr>
        <w:pStyle w:val="Default"/>
        <w:jc w:val="center"/>
        <w:rPr>
          <w:b/>
          <w:bCs/>
        </w:rPr>
      </w:pPr>
      <w:r w:rsidRPr="0045443E">
        <w:rPr>
          <w:b/>
          <w:bCs/>
        </w:rPr>
        <w:t xml:space="preserve"> Mestervizsga Szabályzatból</w:t>
      </w:r>
    </w:p>
    <w:p w:rsidR="0045443E" w:rsidRPr="0045443E" w:rsidRDefault="0045443E" w:rsidP="0045443E">
      <w:pPr>
        <w:pStyle w:val="Default"/>
        <w:jc w:val="center"/>
      </w:pPr>
      <w:r w:rsidRPr="0045443E">
        <w:rPr>
          <w:bCs/>
        </w:rPr>
        <w:t xml:space="preserve">hatályos 2017. május 31-től visszavonásig </w:t>
      </w:r>
    </w:p>
    <w:p w:rsidR="0045443E" w:rsidRPr="00C02658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2658">
        <w:rPr>
          <w:rFonts w:ascii="Times New Roman" w:eastAsia="Times New Roman" w:hAnsi="Times New Roman" w:cs="Times New Roman"/>
          <w:b/>
          <w:sz w:val="24"/>
          <w:szCs w:val="20"/>
        </w:rPr>
        <w:t>Jelentkezés a mestervizsgára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.,7. §. (6) </w:t>
      </w:r>
      <w:r w:rsidRPr="000F3D19">
        <w:rPr>
          <w:rFonts w:ascii="Times New Roman" w:eastAsia="Times New Roman" w:hAnsi="Times New Roman" w:cs="Times New Roman"/>
          <w:sz w:val="24"/>
          <w:szCs w:val="24"/>
          <w:u w:val="single"/>
        </w:rPr>
        <w:t>Mestervizsgára az bocsátható, aki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rendeletben kihirdetett mestervizsga követelményben feltételként meghatározott szakmai képesítéssel rendelkezik és azt közokirattal vagy annak hiteles másolatával, nem Magyarországon szerzett szakképesítés esetén a Magyar Ekvivalencia és Információs Központ által kiállított határozattal igazolja,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az adott szakma mestervizsga követelményében meghatározott szakmai gyakorlattal rendelkezik, és azt 30 napnál nem régebbi munkáltatói igazolással vagy vállalkozói igazolvánnyal, vagy a nyilvántartásba vételt tanúsító igazolással, az ügyfélkapu rendszerből lehívott adatokkal, vagy cégkivonattal hitelt érdemlően igazolja; külföldi mesterjelölt esetében magyar nyelvre lefordított, hitelesített (Országos Fordítói és Fordításhitelesítő iroda, a továbbiakban: OFFI) igazolás fogadható el,</w:t>
      </w:r>
    </w:p>
    <w:p w:rsidR="0045443E" w:rsidRPr="000F3D19" w:rsidRDefault="0045443E" w:rsidP="0045443E">
      <w:pPr>
        <w:spacing w:after="6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vizsgadíjat a Szabályzatban előírt mértékben befizette,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d) támogatott finanszírozású (vissza nem térítendő vagy kamatmentes támogatású) mesterképzés és mestervizsga esetén, ha a teljes képzési program szerint, maximum 20% igazolt hiányzás mellett a megkötött képzési szerződésben foglaltak alapján eredményesen eleget tett a vizsgára felkészüléssel kapcsolatos összes kötelezettségeinek.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Abban az esetben, ha a mesterképzés támogatott finanszírozás mellett zajlik a mestervizsgára felkészítő tanfolyam és a mestervizsga alól felmentés semmilyen formában nem kérhető és nem adható, kivéve, ha erről a támogató máshogy nem rendelkezik.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 mestervizsga nyelve magyar, a vizsgázónak értenie és beszélnie kell a magyar nyelvet. Tolmács igénybevétele vagy egyéb, a nyelvi nehézségek leküzdését célzó támogatás, vagy elektronikus eszköz használata a mestervizsgán nem lehetséges. Fogyatékkal élő jelölt vizsgafeltételeit azokban a mesterszakmákban ahol ez értelmezhető, a vonatkozó munka-, tűz- és balesetvédelmi szabályok figyelembe vétele mellett biztosítani kell.</w:t>
      </w:r>
    </w:p>
    <w:p w:rsidR="0045443E" w:rsidRPr="000F3D19" w:rsidRDefault="0045443E" w:rsidP="0045443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2.,</w:t>
      </w: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>7.§,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(1) Mestervizsgára annál a területi kamaránál lehet jelentkezni, amelynél a vizsgára jelentkező által képviselt vállalkozás (tulajdonosa, alkalmazottja) regisztrációra került, vagy a jelölt lakcímkártya szerint igazolt lakóhelye, tartózkodási helye szerint jogosult. </w:t>
      </w:r>
    </w:p>
    <w:p w:rsidR="0045443E" w:rsidRPr="000F3D19" w:rsidRDefault="0045443E" w:rsidP="0045443E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 mestervizsgára jelentkezés akkor befogadható, ha a jelölt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    a) kizárólag mestervizsgára jelentkezés esetén a vizsgadíj legalább 50%-át,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mestervizsgára felkészítő tanfolyam és mestervizsgára jelentkezés esetén a területi kamara által kalkulált összes költség legalább 20%-át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jelentkezést követő 8 munkanapon belül igazoltan befizeti.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mestervizsgadíj a Magyar Kereskedelmi és Iparkamara által megállapított mindenkor érvényes díjszabáshoz igazodik.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 mestervizsga díja: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-  önkéntes kamarai tagok részére bruttó 100.000 Ft </w:t>
      </w:r>
    </w:p>
    <w:p w:rsidR="0045443E" w:rsidRDefault="0045443E" w:rsidP="000F3D19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- regisztrált vállalkozások és magánszemélyek részére bruttó 120.000 Ft;</w:t>
      </w:r>
    </w:p>
    <w:p w:rsidR="000F3D19" w:rsidRPr="000F3D19" w:rsidRDefault="000F3D19" w:rsidP="000F3D19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3E" w:rsidRPr="000F3D19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>A vizsga részei és az azokhoz kapcsolódó felmentések</w:t>
      </w:r>
    </w:p>
    <w:p w:rsidR="0045443E" w:rsidRPr="000F3D19" w:rsidRDefault="0045443E" w:rsidP="0045443E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</w:rPr>
        <w:t xml:space="preserve">8.§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(1) A hagyományos mestervizsga részei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pedagógiai és a vállalkozási ismeretek, (az elméleti vizsga részeként)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az elméleti vizsga (szakmai írásbeli és szóbeli), és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szakmai gyakorlati vizsga.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(2) A modul rendszerű mestervizsga részei a </w:t>
      </w:r>
      <w:r w:rsidRPr="000F3D19">
        <w:rPr>
          <w:rFonts w:ascii="Times New Roman" w:eastAsia="Calibri" w:hAnsi="Times New Roman" w:cs="Calibri"/>
          <w:sz w:val="24"/>
          <w:szCs w:val="24"/>
          <w:lang w:eastAsia="en-US"/>
        </w:rPr>
        <w:t>követelménymodulok számával megegyező vizsgarészek, amelyek vizsgafeladatokat foglalnak magukban. A vizsgafeladat formailag lehet szóbeli, írásbeli, gyakorlati vagy interaktív. Egy adott vizsgarész különböző vizsgaformákból is összeállhat.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(3) A komplex vizsga részei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a szakmai írásbeli vizsgatevékenység és/vagy,</w:t>
      </w:r>
    </w:p>
    <w:p w:rsidR="0045443E" w:rsidRPr="000F3D19" w:rsidRDefault="0045443E" w:rsidP="0045443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a szóbeli vizsgatevékenység (szakmai elmélet, vállalkozási és pedagógiai ismeretek), és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c) a szakmai gyakorlati vizsgatevékenység.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(4) A vizsgarészek általános sorrendje: gyakorlati, írásbeli, szóbeli. A szakmai elméleti vizsgának írásbeli és szóbeli része van. Ettől indokolt esetben el lehet térni.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(5) A mestervizsga bizottság elnöke a szakirányú egyetemi, főiskolai, felsőfokú végzettséggel rendelkező jelöltnek a képesítésének megfelelő mesterszakmában a szakmai elméleti vizsga szóbeli része alól 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amennyiben a szakmai vizsgakövetelmény nem rendelkezik másképp </w:t>
      </w:r>
      <w:r w:rsidRPr="000F3D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 kérelmére felmentést adhat.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(6) Mentesül a pedagógiai ismeretek és a vállalkozási ismeretek vizsgarész letétele alól az a jelölt, aki ezen szakirányokon felsőfokú szakirányú végzettséggel rendelkezik, vagy aki más mesterszakmában a szakmát meghatározó mestervizsga követelményben feltüntetett időn belül (általában 2 év) mestervizsgát tett. A mentesség iránti kérelmet a jelentkezéssel egyidejűleg kell benyújtani. A mentesség iránti kérelmet a dokumentumok vizsgálatát követően a mestervizsga bizottság elnöke a mestervizsgát megelőzően legalább 30 munkanappal azt megelőzően írásban hagyja jóvá.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(7) A felmentéssel a vizsgadíj összege nem változik.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(8) A mestervizsga nem nyilvános, az MKIK megbízottjai, illetve a szervező kamara képviselője azonban a vizsga bármely szakaszában jelen lehetnek. A mestervizsga hivatalos részének és az értékelések lezárása után a vizsga remekek, a mestervizsgához kapcsolódó szakmai produktumok bemutatása, megtekintése nyilvánossá tehető.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(9) Modul rendszerű mestervizsga során, közös modul esetén a vizsga részeinek ismételt teljesítése alóli felmentés iránti kérelmet a jelentkezéskor írásban lehet benyújtani abban az esetben, ha a közös modul teljesítése és az aktuális mestervizsga letétele között nem telt el több, mint 2 év. A vizsgamentesség tárgyában a mestervizsga elnök dönt a vizsgázó kérelméhez csatolt igazoló dokumentumok és a szakmai és vizsgakövetelményekről szóló rendelet alapján.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(10) Szakmájában mentesül a mestervizsga szakmai vizsgarészeinek letétele alól az a mesterjelölt, aki a WorldsSkills versenyen kiválósági szintet vagy annál jobb eredményt, vagy a EuroSkills versenyen érmes (I-III.) helyezést ért el, és a verseny évétől számított 3 éven belül jelentkezik mestervizsgára. A versenyen nyújtott teljesítményről a mestervizsgára jelentkező kérésére az MKIK igazolást ad ki. Az eredményes versenyző egyúttal mentesül a mestervizsgára való jelentkezés feltételei közül a gyakorlati idő igazolása alól is.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WorldsSkills versenyen kiválósági szintet és/vagy annál jobb eredményt, az EuroSkills versenyen I-III. helyezést elért tanulók szakmai felkészítője az adott szakmában mentesül a mestervizsga szakmai vizsgarészei letétele alól abban az esetben, ha a verseny évétől számított 3 éven belül jelentkezik mestervizsgára. A szakmai vizsga alóli mentességéről a mestervizsgára jelentkezéshez az MKIK a jelölt kérésére igazolást állít ki.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(11) Mentesül a szakmai vizsgarészek teljesítése alól az a mesterjelölt, aki 2015. szeptember 1. előtt olyan szakmai szervezettől kapott adományozott mestercímet, amely szervezet mestercím-adományozási eljárásának szakmai kvalifikációját az MKIK elfogadja. Ez irányú kérelmet – az adományozási eljárás feltételeinek és szakmai tartalmának ismertetésével – az érintett szakmai szervezetnek kell benyújtani az MKIK Oktatási és Képzési Igazgatósága részére. Az adományozott cím és a mester szakmai követelmények közötti egyenértékűségről egy erre a célra felkért szakmai bizottság dönt. Elfogadás esetén a szakmai szervezet és az általa adományozott mestercím nyilvántartásba vételre kerül. Ez esetben a jelöltnek pedagógiai és vállalkozási ismeretek vizsgarészt kell teljesíteni. A mentességben részesíthetők névsora nem bővíthető, azt az MKIK által a területi kamarák rendelkezésére bocsátott táblázat tartalmazza.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(12) A jelen §-ban felsorolt felmentésekkel és mentességekkel a vizsga díja nem változik.</w:t>
      </w:r>
    </w:p>
    <w:p w:rsidR="0045443E" w:rsidRPr="000F3D19" w:rsidRDefault="0045443E" w:rsidP="0045443E">
      <w:pPr>
        <w:pStyle w:val="Default"/>
        <w:jc w:val="both"/>
      </w:pP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 sikeres mestervizsgát tett vizsgázó a Magyarország címerével ellátott mesterlevelet kap, amely feljogosítja az egyéb jogszabályokban rögzített, mester címhez kötött tevékenység gyakorlására, és a mester cím használatára. A mesterlevélhez mesterlevél igazolás tartozik.</w:t>
      </w:r>
    </w:p>
    <w:p w:rsidR="0045443E" w:rsidRPr="000F3D19" w:rsidRDefault="0045443E" w:rsidP="0045443E">
      <w:pPr>
        <w:pStyle w:val="Default"/>
      </w:pPr>
    </w:p>
    <w:p w:rsidR="0045443E" w:rsidRPr="000F3D19" w:rsidRDefault="0045443E" w:rsidP="0045443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</w:r>
      <w:r w:rsidRPr="000F3D19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          </w:t>
      </w: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776EAA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0F3D19">
        <w:rPr>
          <w:rFonts w:ascii="Times New Roman" w:eastAsia="Calibri" w:hAnsi="Times New Roman" w:cs="Calibri"/>
          <w:b/>
          <w:sz w:val="24"/>
          <w:szCs w:val="24"/>
          <w:lang w:eastAsia="en-US"/>
        </w:rPr>
        <w:t>FONTOS!</w:t>
      </w: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x-none"/>
        </w:rPr>
      </w:pPr>
    </w:p>
    <w:p w:rsidR="0045443E" w:rsidRPr="000F3D19" w:rsidRDefault="0045443E" w:rsidP="004544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A MESTERVIZSGÁRA JELENTKEZÉSHEZ CSATOLANDÓ</w:t>
      </w: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br/>
        <w:t>DOKUMENTUMOK</w:t>
      </w: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Hiteles másolatban:</w:t>
      </w:r>
    </w:p>
    <w:p w:rsidR="0045443E" w:rsidRPr="000F3D19" w:rsidRDefault="0045443E" w:rsidP="00454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Szakmunkás-bizonyítvány/szakmai képesítést igazoló bizonyítvány.</w:t>
      </w:r>
    </w:p>
    <w:p w:rsidR="0045443E" w:rsidRPr="000F3D19" w:rsidRDefault="0045443E" w:rsidP="004853C8">
      <w:pPr>
        <w:numPr>
          <w:ilvl w:val="0"/>
          <w:numId w:val="1"/>
        </w:num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Adott esetben: </w:t>
      </w: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eredményesen letett szakirányú technikus/mérnöki vizsgabizonyítvány/oklevél, illetve egyéb beszámítható vizsgák bizonyítványai.</w:t>
      </w: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Vállalkozói igazolvány, vagy 30 napnál nem régebbi cégkivonat.</w:t>
      </w:r>
    </w:p>
    <w:p w:rsidR="0045443E" w:rsidRPr="000F3D19" w:rsidRDefault="0045443E" w:rsidP="0045443E">
      <w:pPr>
        <w:numPr>
          <w:ilvl w:val="0"/>
          <w:numId w:val="1"/>
        </w:numPr>
        <w:suppressAutoHyphens/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A szakirányú szakmai gyakorlatot dokumentáló igazolások a munkaadótól, NAV/ OEP hivatalos igazolás, illetve az ügyfélkapu rendszerből lehívható munkaviszonyt igazoló igazolás.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A bizonyítványokkal és igazolásokkal nem megfelelően ellátott jelentkezés nem befogadható. 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Abban az esetben, ha a gyakorlati idő igazolása külföldi munkáltató igazolása alapján történik, minden esetben OFFI fordítást kell kérni a jelölttől.</w:t>
      </w:r>
    </w:p>
    <w:p w:rsidR="0045443E" w:rsidRPr="000F3D19" w:rsidRDefault="0045443E" w:rsidP="0045443E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F3D19">
        <w:rPr>
          <w:rFonts w:ascii="Times New Roman" w:eastAsia="Times New Roman" w:hAnsi="Times New Roman" w:cs="Times New Roman"/>
          <w:sz w:val="24"/>
          <w:szCs w:val="24"/>
          <w:lang w:val="x-none"/>
        </w:rPr>
        <w:t>Külföldön szerzett szakképesítés csak akkor befogadható, ha a Magyar Ekvivalencia és Információs Központ eljárása alapján kiállított igazolással ellátott a dokumentum.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Calibri" w:hAnsi="Times New Roman" w:cs="Calibri"/>
          <w:sz w:val="24"/>
          <w:szCs w:val="24"/>
          <w:lang w:eastAsia="en-US"/>
        </w:rPr>
        <w:t>A mestervizsgára jelentkezés befogadásához szükséges befizetés igazolása: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a) kizárólag mestervizsgára jelentkezés esetén a vizsgadíj legalább 50%-át,</w:t>
      </w:r>
    </w:p>
    <w:p w:rsidR="0045443E" w:rsidRPr="000F3D19" w:rsidRDefault="0045443E" w:rsidP="0045443E">
      <w:pPr>
        <w:spacing w:after="12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>b) mestervizsgára felkészítő tanfolyam és mestervizsgára jelentkezés esetén a területi kamara által kalkulált összes költség legalább 20%-át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jelentkezést követő 8 munkanapon belül igazoltan befizeti. </w:t>
      </w:r>
    </w:p>
    <w:p w:rsidR="0045443E" w:rsidRPr="000F3D19" w:rsidRDefault="0045443E" w:rsidP="0045443E">
      <w:pPr>
        <w:spacing w:after="120" w:line="280" w:lineRule="exact"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0F3D19">
        <w:rPr>
          <w:rFonts w:ascii="Times New Roman" w:eastAsia="Times New Roman" w:hAnsi="Times New Roman" w:cs="Times New Roman"/>
          <w:sz w:val="24"/>
          <w:szCs w:val="24"/>
        </w:rPr>
        <w:t xml:space="preserve">A befizetésről és átutalásról szóló igazolást elektronikus úton megküldi Titkárságunk részére. </w:t>
      </w:r>
    </w:p>
    <w:p w:rsidR="0045443E" w:rsidRPr="000F3D19" w:rsidRDefault="0045443E" w:rsidP="0045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12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8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Titkárságunk elérhetőségei: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Budapesti Kereskedelmi és Iparkamara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Mestervizsga Titkárság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1016 Budapest, Krisztina krt. 99. I. emelet 126. </w:t>
      </w:r>
    </w:p>
    <w:p w:rsidR="0045443E" w:rsidRPr="00314812" w:rsidRDefault="0045443E" w:rsidP="00314812">
      <w:pPr>
        <w:spacing w:after="12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812">
        <w:rPr>
          <w:rFonts w:ascii="Times New Roman" w:eastAsia="Times New Roman" w:hAnsi="Times New Roman" w:cs="Times New Roman"/>
          <w:b/>
          <w:i/>
          <w:sz w:val="24"/>
          <w:szCs w:val="24"/>
        </w:rPr>
        <w:t>Telefonszámaink: 06/1- 488-2156, 06/30-952-</w:t>
      </w:r>
      <w:r w:rsidRPr="00314812">
        <w:rPr>
          <w:rFonts w:ascii="Times New Roman" w:hAnsi="Times New Roman" w:cs="Times New Roman"/>
          <w:b/>
          <w:i/>
          <w:sz w:val="24"/>
          <w:szCs w:val="24"/>
        </w:rPr>
        <w:t>2471</w:t>
      </w:r>
    </w:p>
    <w:p w:rsidR="0045443E" w:rsidRPr="000F3D19" w:rsidRDefault="0045443E">
      <w:pPr>
        <w:rPr>
          <w:rFonts w:ascii="Times New Roman" w:hAnsi="Times New Roman" w:cs="Times New Roman"/>
          <w:sz w:val="24"/>
          <w:szCs w:val="24"/>
        </w:rPr>
      </w:pPr>
      <w:r w:rsidRPr="00314812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76EA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14812">
        <w:rPr>
          <w:rFonts w:ascii="Times New Roman" w:hAnsi="Times New Roman" w:cs="Times New Roman"/>
          <w:b/>
          <w:i/>
          <w:sz w:val="24"/>
          <w:szCs w:val="24"/>
        </w:rPr>
        <w:t>mail</w:t>
      </w:r>
      <w:r w:rsidRPr="000F3D1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F3D19">
          <w:rPr>
            <w:rStyle w:val="Hiperhivatkozs"/>
            <w:rFonts w:ascii="Times New Roman" w:hAnsi="Times New Roman" w:cs="Times New Roman"/>
            <w:sz w:val="24"/>
            <w:szCs w:val="24"/>
          </w:rPr>
          <w:t>mestervizsga@bkik.hu</w:t>
        </w:r>
      </w:hyperlink>
      <w:r w:rsidRPr="000F3D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43E" w:rsidRPr="000F3D19" w:rsidSect="00DA61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3E" w:rsidRDefault="0045443E" w:rsidP="0045443E">
      <w:pPr>
        <w:spacing w:after="0" w:line="240" w:lineRule="auto"/>
      </w:pPr>
      <w:r>
        <w:separator/>
      </w:r>
    </w:p>
  </w:endnote>
  <w:endnote w:type="continuationSeparator" w:id="0">
    <w:p w:rsidR="0045443E" w:rsidRDefault="0045443E" w:rsidP="004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472350"/>
      <w:docPartObj>
        <w:docPartGallery w:val="Page Numbers (Bottom of Page)"/>
        <w:docPartUnique/>
      </w:docPartObj>
    </w:sdtPr>
    <w:sdtEndPr/>
    <w:sdtContent>
      <w:p w:rsidR="008A1BF5" w:rsidRDefault="003148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4F">
          <w:rPr>
            <w:noProof/>
          </w:rPr>
          <w:t>4</w:t>
        </w:r>
        <w:r>
          <w:fldChar w:fldCharType="end"/>
        </w:r>
      </w:p>
    </w:sdtContent>
  </w:sdt>
  <w:p w:rsidR="008A1BF5" w:rsidRDefault="00554F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3E" w:rsidRDefault="0045443E" w:rsidP="0045443E">
      <w:pPr>
        <w:spacing w:after="0" w:line="240" w:lineRule="auto"/>
      </w:pPr>
      <w:r>
        <w:separator/>
      </w:r>
    </w:p>
  </w:footnote>
  <w:footnote w:type="continuationSeparator" w:id="0">
    <w:p w:rsidR="0045443E" w:rsidRDefault="0045443E" w:rsidP="004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E"/>
    <w:rsid w:val="000F3D19"/>
    <w:rsid w:val="00314812"/>
    <w:rsid w:val="0045443E"/>
    <w:rsid w:val="004853C8"/>
    <w:rsid w:val="00554F4F"/>
    <w:rsid w:val="00776EAA"/>
    <w:rsid w:val="007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F99338-D2E1-4C7C-8375-6BF689A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43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4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43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43E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45443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43E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stervizsga@b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Kanderka Dóra</dc:creator>
  <cp:lastModifiedBy>Illés Szilvia</cp:lastModifiedBy>
  <cp:revision>2</cp:revision>
  <cp:lastPrinted>2017-07-26T10:11:00Z</cp:lastPrinted>
  <dcterms:created xsi:type="dcterms:W3CDTF">2019-10-13T12:38:00Z</dcterms:created>
  <dcterms:modified xsi:type="dcterms:W3CDTF">2019-10-13T12:38:00Z</dcterms:modified>
</cp:coreProperties>
</file>