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4F" w:rsidRDefault="00CD384F" w:rsidP="00CD384F">
      <w:r>
        <w:t>Az Európai Unió működéséről szóló szerződés I. számú melléklete (a közös agrárpolitika hatálya alá tartozó termékek)</w:t>
      </w:r>
    </w:p>
    <w:p w:rsidR="00CD384F" w:rsidRDefault="00CD384F" w:rsidP="00CD384F">
      <w:pPr>
        <w:jc w:val="center"/>
      </w:pPr>
      <w:r>
        <w:t xml:space="preserve">Az Európai Unió működéséről szóló szerződés </w:t>
      </w:r>
    </w:p>
    <w:p w:rsidR="00CD384F" w:rsidRDefault="00CD384F" w:rsidP="00CD384F">
      <w:pPr>
        <w:jc w:val="center"/>
      </w:pPr>
      <w:r>
        <w:t xml:space="preserve">III. CÍM </w:t>
      </w:r>
    </w:p>
    <w:p w:rsidR="00CD384F" w:rsidRDefault="00CD384F" w:rsidP="00CD384F">
      <w:pPr>
        <w:jc w:val="center"/>
      </w:pPr>
      <w:r>
        <w:t xml:space="preserve">MEZŐGAZDASÁG ÉS HALÁSZAT </w:t>
      </w:r>
    </w:p>
    <w:p w:rsidR="00CD384F" w:rsidRDefault="00CD384F" w:rsidP="00CD384F">
      <w:pPr>
        <w:jc w:val="center"/>
      </w:pPr>
      <w:r>
        <w:t xml:space="preserve">38. cikk (az </w:t>
      </w:r>
      <w:proofErr w:type="spellStart"/>
      <w:r>
        <w:t>EKSz</w:t>
      </w:r>
      <w:proofErr w:type="spellEnd"/>
      <w:r>
        <w:t xml:space="preserve">. korábbi 32. cikke) </w:t>
      </w:r>
    </w:p>
    <w:p w:rsidR="00CD384F" w:rsidRDefault="00CD384F" w:rsidP="00CD384F">
      <w:r>
        <w:t xml:space="preserve">(1) Az Unió közös mezőgazdasági és halászati politikát határoz meg és hajt végre. A belső piac kiterjed a mezőgazdaságra és a halászatra, valamint a mezőgazdasági termékek kereskedelmére. „Mezőgazdasági termékek” a termőföld, az állattenyésztés és a halászat termékei, valamint az ezekhez a termékekhez közvetlenül kapcsolódó első feldolgozási szint termékei. A közös agrárpolitikára vagy a mezőgazdaságra vonatkozó utalásokat, valamint </w:t>
      </w:r>
      <w:proofErr w:type="gramStart"/>
      <w:r>
        <w:t>a »mezőgazdasági</w:t>
      </w:r>
      <w:proofErr w:type="gramEnd"/>
      <w:r>
        <w:t>«, illetve az »agrár-« kifejezéseket úgy kell értelmezni, mint amelyek a halászatot is magukban foglalják, figyelembe véve ezen ágazat sajátos jellemzőit. (2) Ha a 39–44. cikk másként nem rendelkezik, a belső piac létrehozására, illetve működésére megállapított szabályokat a mezőgazdasági termékekre is alkalmazni kell. (3) A 39–44. cikk rendelkezéseinek hatálya alá tartozó termékeket az I. melléklet sorolja fel. (4) A mezőgazdasági termékek belső piaca működésének és fejlődésének együtt kell járnia egy közös agrárpolitika létrehozásával.</w:t>
      </w:r>
    </w:p>
    <w:p w:rsidR="00CD384F" w:rsidRDefault="00CD384F" w:rsidP="00CD384F">
      <w:r>
        <w:t>I. MELLÉKLET</w:t>
      </w:r>
    </w:p>
    <w:p w:rsidR="00CD384F" w:rsidRPr="00CD384F" w:rsidRDefault="00CD384F" w:rsidP="00CD384F">
      <w:pPr>
        <w:rPr>
          <w:b/>
        </w:rPr>
      </w:pPr>
      <w:r w:rsidRPr="00CD384F">
        <w:rPr>
          <w:b/>
        </w:rPr>
        <w:t>AZ EURÓPAI UNIÓ MŰKÖDÉSÉRŐL SZÓLÓ SZERZŐDÉS 38. CIKKÉBEN HIVATKOZOTT</w:t>
      </w:r>
    </w:p>
    <w:p w:rsidR="00CD384F" w:rsidRPr="00CD384F" w:rsidRDefault="00CD384F" w:rsidP="00CD384F">
      <w:pPr>
        <w:rPr>
          <w:b/>
        </w:rPr>
      </w:pPr>
      <w:r w:rsidRPr="00CD384F">
        <w:rPr>
          <w:b/>
        </w:rPr>
        <w:t>LISTA</w:t>
      </w:r>
    </w:p>
    <w:p w:rsidR="00CD384F" w:rsidRDefault="00CD384F" w:rsidP="00CD384F">
      <w:r>
        <w:t>— 1 — | — 2 — |</w:t>
      </w:r>
    </w:p>
    <w:p w:rsidR="00CD384F" w:rsidRDefault="00CD384F" w:rsidP="00CD384F">
      <w:r>
        <w:t>A brüsszeli nómenklatúrában szereplő vámtarifaszám | A termékek leírása |</w:t>
      </w:r>
    </w:p>
    <w:p w:rsidR="00CD384F" w:rsidRDefault="00CD384F" w:rsidP="00CD384F">
      <w:r w:rsidRPr="00CD384F">
        <w:rPr>
          <w:b/>
        </w:rPr>
        <w:t>1. Árucsoport</w:t>
      </w:r>
      <w:r>
        <w:t xml:space="preserve"> | Élő állatok |</w:t>
      </w:r>
    </w:p>
    <w:p w:rsidR="00CD384F" w:rsidRDefault="00CD384F" w:rsidP="00CD384F">
      <w:r w:rsidRPr="00CD384F">
        <w:rPr>
          <w:b/>
        </w:rPr>
        <w:t>2. Árucsoport</w:t>
      </w:r>
      <w:r>
        <w:t xml:space="preserve"> | Hús és élelmezési célra alkalmas vágási melléktermékek |</w:t>
      </w:r>
    </w:p>
    <w:p w:rsidR="00CD384F" w:rsidRDefault="00CD384F" w:rsidP="00CD384F">
      <w:r w:rsidRPr="00CD384F">
        <w:rPr>
          <w:b/>
        </w:rPr>
        <w:t>3. Árucsoport</w:t>
      </w:r>
      <w:r>
        <w:t xml:space="preserve"> | Halak, rákfélék és puhatestűek |</w:t>
      </w:r>
    </w:p>
    <w:p w:rsidR="00CD384F" w:rsidRDefault="00CD384F" w:rsidP="00CD384F">
      <w:r w:rsidRPr="00CD384F">
        <w:rPr>
          <w:b/>
        </w:rPr>
        <w:t>4. Árucsoport</w:t>
      </w:r>
      <w:r>
        <w:t xml:space="preserve"> | Tejtermékek; madártojások; természetes méz |</w:t>
      </w:r>
    </w:p>
    <w:p w:rsidR="00CD384F" w:rsidRPr="00CD384F" w:rsidRDefault="00CD384F" w:rsidP="00CD384F">
      <w:pPr>
        <w:rPr>
          <w:b/>
        </w:rPr>
      </w:pPr>
      <w:r w:rsidRPr="00CD384F">
        <w:rPr>
          <w:b/>
        </w:rPr>
        <w:t>5. Árucsoport</w:t>
      </w:r>
    </w:p>
    <w:p w:rsidR="00CD384F" w:rsidRDefault="00CD384F" w:rsidP="00CD384F">
      <w:r>
        <w:t>05.04 | Állati belső részek, hólyag és gyomor (kivéve a halakét), egészben vagy darabokban |</w:t>
      </w:r>
    </w:p>
    <w:p w:rsidR="00CD384F" w:rsidRDefault="00CD384F" w:rsidP="00CD384F">
      <w:r>
        <w:t>05.15 | Máshová nem sorolt vagy máshol nem említett állati termék; az 1. árucsoport vagy a 3.</w:t>
      </w:r>
    </w:p>
    <w:p w:rsidR="00CD384F" w:rsidRDefault="00CD384F" w:rsidP="00CD384F">
      <w:proofErr w:type="gramStart"/>
      <w:r>
        <w:t>árucsoport</w:t>
      </w:r>
      <w:proofErr w:type="gramEnd"/>
      <w:r>
        <w:t xml:space="preserve"> szerinti, emberi fogyasztásra nem alkalmas élettelen állat |</w:t>
      </w:r>
    </w:p>
    <w:p w:rsidR="00CD384F" w:rsidRDefault="00CD384F" w:rsidP="00CD384F">
      <w:r w:rsidRPr="003A247E">
        <w:rPr>
          <w:b/>
        </w:rPr>
        <w:t>6. Árucsoport</w:t>
      </w:r>
      <w:r>
        <w:t xml:space="preserve"> | Élő fák és egyéb növények; gumók, gyökerek és hasonlók; vágott virágok és díszítő</w:t>
      </w:r>
    </w:p>
    <w:p w:rsidR="00CD384F" w:rsidRDefault="00CD384F" w:rsidP="00CD384F">
      <w:proofErr w:type="gramStart"/>
      <w:r>
        <w:t>lombozat</w:t>
      </w:r>
      <w:proofErr w:type="gramEnd"/>
      <w:r>
        <w:t xml:space="preserve"> |</w:t>
      </w:r>
    </w:p>
    <w:p w:rsidR="00CD384F" w:rsidRDefault="00CD384F" w:rsidP="00CD384F">
      <w:r w:rsidRPr="003A247E">
        <w:rPr>
          <w:b/>
        </w:rPr>
        <w:t>7. Árucsoport</w:t>
      </w:r>
      <w:r>
        <w:t xml:space="preserve"> | Élelmezési célra alkalmas zöldségek, gyökerek és gumós gyökerek |</w:t>
      </w:r>
    </w:p>
    <w:p w:rsidR="00CD384F" w:rsidRDefault="00CD384F" w:rsidP="00CD384F">
      <w:r w:rsidRPr="003A247E">
        <w:rPr>
          <w:b/>
        </w:rPr>
        <w:t>8. Árucsoport</w:t>
      </w:r>
      <w:r>
        <w:t xml:space="preserve"> | Élelmezési célra alkalmas gyümölcs és dió; </w:t>
      </w:r>
      <w:proofErr w:type="spellStart"/>
      <w:r>
        <w:t>citrus</w:t>
      </w:r>
      <w:proofErr w:type="spellEnd"/>
      <w:r>
        <w:t>- és dinnyefélék héja |</w:t>
      </w:r>
    </w:p>
    <w:p w:rsidR="00CD384F" w:rsidRDefault="00CD384F" w:rsidP="00CD384F">
      <w:r w:rsidRPr="003A247E">
        <w:rPr>
          <w:b/>
        </w:rPr>
        <w:t>9. Árucsoport</w:t>
      </w:r>
      <w:r>
        <w:t xml:space="preserve"> | Kávé, tea és fűszerek, a </w:t>
      </w:r>
      <w:proofErr w:type="spellStart"/>
      <w:r>
        <w:t>matétea</w:t>
      </w:r>
      <w:proofErr w:type="spellEnd"/>
      <w:r>
        <w:t xml:space="preserve"> (09.03 </w:t>
      </w:r>
      <w:proofErr w:type="spellStart"/>
      <w:r>
        <w:t>vtsz</w:t>
      </w:r>
      <w:proofErr w:type="spellEnd"/>
      <w:r>
        <w:t>.) kivételével |</w:t>
      </w:r>
    </w:p>
    <w:p w:rsidR="00CD384F" w:rsidRDefault="00CD384F" w:rsidP="00CD384F">
      <w:r w:rsidRPr="003A247E">
        <w:rPr>
          <w:b/>
        </w:rPr>
        <w:lastRenderedPageBreak/>
        <w:t>10. Árucsoport</w:t>
      </w:r>
      <w:r>
        <w:t xml:space="preserve"> | Gabonafélék |</w:t>
      </w:r>
    </w:p>
    <w:p w:rsidR="00CD384F" w:rsidRDefault="00CD384F" w:rsidP="00CD384F">
      <w:r w:rsidRPr="003A247E">
        <w:rPr>
          <w:b/>
        </w:rPr>
        <w:t>11. Árucsoport</w:t>
      </w:r>
      <w:r>
        <w:t xml:space="preserve"> | Malomipari termékek; maláta és keményítő; sikér; </w:t>
      </w:r>
      <w:proofErr w:type="spellStart"/>
      <w:r>
        <w:t>inulin</w:t>
      </w:r>
      <w:proofErr w:type="spellEnd"/>
      <w:r>
        <w:t xml:space="preserve"> |</w:t>
      </w:r>
    </w:p>
    <w:p w:rsidR="00CD384F" w:rsidRDefault="00CD384F" w:rsidP="00CD384F">
      <w:r w:rsidRPr="003A247E">
        <w:rPr>
          <w:b/>
        </w:rPr>
        <w:t>12. Árucsoport</w:t>
      </w:r>
      <w:r>
        <w:t xml:space="preserve"> | Olajos magvak és </w:t>
      </w:r>
      <w:proofErr w:type="spellStart"/>
      <w:r>
        <w:t>olajtartalmú</w:t>
      </w:r>
      <w:proofErr w:type="spellEnd"/>
      <w:r>
        <w:t xml:space="preserve"> gyümölcsök; különféle magvak és gyümölcsök; ipari</w:t>
      </w:r>
    </w:p>
    <w:p w:rsidR="00CD384F" w:rsidRDefault="00CD384F" w:rsidP="00CD384F">
      <w:proofErr w:type="gramStart"/>
      <w:r>
        <w:t>és</w:t>
      </w:r>
      <w:proofErr w:type="gramEnd"/>
      <w:r>
        <w:t xml:space="preserve"> gyógynövények; szalma és takarmány |</w:t>
      </w:r>
    </w:p>
    <w:p w:rsidR="00CD384F" w:rsidRPr="003A247E" w:rsidRDefault="00CD384F" w:rsidP="00CD384F">
      <w:pPr>
        <w:rPr>
          <w:b/>
        </w:rPr>
      </w:pPr>
      <w:r w:rsidRPr="003A247E">
        <w:rPr>
          <w:b/>
        </w:rPr>
        <w:t>13. Árucsoport</w:t>
      </w:r>
    </w:p>
    <w:p w:rsidR="00CD384F" w:rsidRDefault="00CD384F" w:rsidP="00CD384F">
      <w:proofErr w:type="gramStart"/>
      <w:r>
        <w:t>ex</w:t>
      </w:r>
      <w:proofErr w:type="gramEnd"/>
      <w:r>
        <w:t xml:space="preserve"> 13.03 | Pektin |</w:t>
      </w:r>
    </w:p>
    <w:p w:rsidR="00CD384F" w:rsidRPr="003A247E" w:rsidRDefault="00CD384F" w:rsidP="00CD384F">
      <w:pPr>
        <w:rPr>
          <w:b/>
        </w:rPr>
      </w:pPr>
      <w:r w:rsidRPr="003A247E">
        <w:rPr>
          <w:b/>
        </w:rPr>
        <w:t>15. Árucsoport</w:t>
      </w:r>
    </w:p>
    <w:p w:rsidR="00CD384F" w:rsidRDefault="00CD384F" w:rsidP="00CD384F">
      <w:r>
        <w:t>15.01 | Sertészsír és egyéb kiolvasztott sertészsiradék; kiolvasztott baromfizsiradék |</w:t>
      </w:r>
    </w:p>
    <w:p w:rsidR="00CD384F" w:rsidRDefault="00CD384F" w:rsidP="00CD384F">
      <w:r>
        <w:t xml:space="preserve">15.02 | </w:t>
      </w:r>
      <w:proofErr w:type="spellStart"/>
      <w:r>
        <w:t>Kiolvasztatlan</w:t>
      </w:r>
      <w:proofErr w:type="spellEnd"/>
      <w:r>
        <w:t xml:space="preserve"> szarvasmarhafaggyú, juh- vagy kecskefaggyú; ezen zsiradékokból előállított</w:t>
      </w:r>
    </w:p>
    <w:p w:rsidR="00CD384F" w:rsidRDefault="00CD384F" w:rsidP="00CD384F">
      <w:proofErr w:type="gramStart"/>
      <w:r>
        <w:t>faggyú</w:t>
      </w:r>
      <w:proofErr w:type="gramEnd"/>
      <w:r>
        <w:t xml:space="preserve"> (beleértve az első lét ("premier </w:t>
      </w:r>
      <w:proofErr w:type="spellStart"/>
      <w:r>
        <w:t>jus</w:t>
      </w:r>
      <w:proofErr w:type="spellEnd"/>
      <w:r>
        <w:t>")) |</w:t>
      </w:r>
    </w:p>
    <w:p w:rsidR="00CD384F" w:rsidRDefault="00CD384F" w:rsidP="00CD384F">
      <w:r>
        <w:t xml:space="preserve">15.03 | Sertészsírsztearin, </w:t>
      </w:r>
      <w:proofErr w:type="spellStart"/>
      <w:r>
        <w:t>oleosztearin</w:t>
      </w:r>
      <w:proofErr w:type="spellEnd"/>
      <w:r>
        <w:t xml:space="preserve"> és faggyúsztearin; sertészsírolaj, </w:t>
      </w:r>
      <w:proofErr w:type="spellStart"/>
      <w:r>
        <w:t>oleoolaj</w:t>
      </w:r>
      <w:proofErr w:type="spellEnd"/>
      <w:r>
        <w:t xml:space="preserve"> és faggyúolaj, nem</w:t>
      </w:r>
    </w:p>
    <w:p w:rsidR="00CD384F" w:rsidRDefault="00CD384F" w:rsidP="00CD384F">
      <w:proofErr w:type="gramStart"/>
      <w:r>
        <w:t>emulgeálva</w:t>
      </w:r>
      <w:proofErr w:type="gramEnd"/>
      <w:r>
        <w:t>, keverve vagy bármilyen más módon elkészítve |</w:t>
      </w:r>
    </w:p>
    <w:p w:rsidR="00CD384F" w:rsidRDefault="00CD384F" w:rsidP="00CD384F">
      <w:r>
        <w:t>15.04 | Halból és tengeri emlősből nyert zsír és olaj, finomítva is |</w:t>
      </w:r>
    </w:p>
    <w:p w:rsidR="00CD384F" w:rsidRDefault="00CD384F" w:rsidP="00CD384F">
      <w:r>
        <w:t>15.07 | Folyékony vagy szilárd stabilizált növényi olajok, nyersen, finomítva vagy tisztítva |</w:t>
      </w:r>
    </w:p>
    <w:p w:rsidR="00CD384F" w:rsidRDefault="00CD384F" w:rsidP="00CD384F">
      <w:r>
        <w:t>15.12 | Állati vagy növényi zsírok és olajok hidrogénezve, finomítva is, de tovább nem elkészítve |</w:t>
      </w:r>
    </w:p>
    <w:p w:rsidR="00CD384F" w:rsidRDefault="00CD384F" w:rsidP="00CD384F">
      <w:r>
        <w:t>15.13 | Margarin, mesterséges zsiradék és más étkezési célra alkalmas feldolgozott zsiradék |</w:t>
      </w:r>
    </w:p>
    <w:p w:rsidR="00CD384F" w:rsidRDefault="00CD384F" w:rsidP="00CD384F">
      <w:r>
        <w:t>15.17 | Zsíros anyagok, illetve állati vagy növényi viaszok feldolgozási maradékai |</w:t>
      </w:r>
    </w:p>
    <w:p w:rsidR="00CD384F" w:rsidRDefault="00CD384F" w:rsidP="00CD384F">
      <w:r w:rsidRPr="00763272">
        <w:rPr>
          <w:b/>
        </w:rPr>
        <w:t>16. Árucsoport</w:t>
      </w:r>
      <w:r>
        <w:t xml:space="preserve"> | Húsból, halból, rákfélékből vagy puhatestűekből készült termékek |</w:t>
      </w:r>
    </w:p>
    <w:p w:rsidR="00CD384F" w:rsidRPr="00763272" w:rsidRDefault="00CD384F" w:rsidP="00CD384F">
      <w:pPr>
        <w:rPr>
          <w:b/>
        </w:rPr>
      </w:pPr>
      <w:r w:rsidRPr="00763272">
        <w:rPr>
          <w:b/>
        </w:rPr>
        <w:t>17. Árucsoport</w:t>
      </w:r>
    </w:p>
    <w:p w:rsidR="00CD384F" w:rsidRDefault="00CD384F" w:rsidP="00CD384F">
      <w:r>
        <w:t>17.01 | Répacukor és nádcukor szilárd állapotban |</w:t>
      </w:r>
    </w:p>
    <w:p w:rsidR="00CD384F" w:rsidRDefault="00CD384F" w:rsidP="00CD384F">
      <w:r>
        <w:t xml:space="preserve">17.02 | Egyéb cukor; cukorszirup; </w:t>
      </w:r>
      <w:proofErr w:type="spellStart"/>
      <w:r>
        <w:t>műméz</w:t>
      </w:r>
      <w:proofErr w:type="spellEnd"/>
      <w:r>
        <w:t xml:space="preserve"> (természetes mézzel keverve is); karamell |</w:t>
      </w:r>
    </w:p>
    <w:p w:rsidR="00CD384F" w:rsidRDefault="00CD384F" w:rsidP="00CD384F">
      <w:r>
        <w:t>17.03 | Melasz, fehérítve is |</w:t>
      </w:r>
    </w:p>
    <w:p w:rsidR="00CD384F" w:rsidRDefault="00CD384F" w:rsidP="00CD384F">
      <w:r>
        <w:t>17.05 [1] | Ízesített vagy színezett cukor, szirup és melasz, a bármilyen arányban hozzáadott cukrot</w:t>
      </w:r>
    </w:p>
    <w:p w:rsidR="00CD384F" w:rsidRDefault="00CD384F" w:rsidP="00CD384F">
      <w:proofErr w:type="gramStart"/>
      <w:r>
        <w:t>tartalmazó</w:t>
      </w:r>
      <w:proofErr w:type="gramEnd"/>
      <w:r>
        <w:t xml:space="preserve"> </w:t>
      </w:r>
      <w:proofErr w:type="spellStart"/>
      <w:r>
        <w:t>gyümölcslevek</w:t>
      </w:r>
      <w:proofErr w:type="spellEnd"/>
      <w:r>
        <w:t xml:space="preserve"> kivételével |</w:t>
      </w:r>
    </w:p>
    <w:p w:rsidR="00CD384F" w:rsidRPr="00763272" w:rsidRDefault="00CD384F" w:rsidP="00CD384F">
      <w:pPr>
        <w:rPr>
          <w:b/>
        </w:rPr>
      </w:pPr>
      <w:r w:rsidRPr="00763272">
        <w:rPr>
          <w:b/>
        </w:rPr>
        <w:t>18. Árucsoport</w:t>
      </w:r>
    </w:p>
    <w:p w:rsidR="00CD384F" w:rsidRDefault="00CD384F" w:rsidP="00CD384F">
      <w:r>
        <w:t>18.01 | Kakaóbab egészben vagy törve, nyersen vagy pörkölve |</w:t>
      </w:r>
    </w:p>
    <w:p w:rsidR="00CD384F" w:rsidRDefault="00CD384F" w:rsidP="00CD384F">
      <w:r>
        <w:t>18.02 | Kakaóhéj, -hártya, -bőr és kakaóhulladék |</w:t>
      </w:r>
    </w:p>
    <w:p w:rsidR="00CD384F" w:rsidRDefault="00CD384F" w:rsidP="00CD384F">
      <w:r w:rsidRPr="00763272">
        <w:rPr>
          <w:b/>
        </w:rPr>
        <w:t>20. Árucsoport</w:t>
      </w:r>
      <w:r>
        <w:t xml:space="preserve"> | Zöldségfélékből, gyümölcsből vagy más növényrészekből előállított készítmények</w:t>
      </w:r>
    </w:p>
    <w:p w:rsidR="00CD384F" w:rsidRDefault="00CD384F" w:rsidP="00CD384F">
      <w:r>
        <w:t>|</w:t>
      </w:r>
    </w:p>
    <w:p w:rsidR="00CD384F" w:rsidRPr="00763272" w:rsidRDefault="00CD384F" w:rsidP="00CD384F">
      <w:pPr>
        <w:rPr>
          <w:b/>
        </w:rPr>
      </w:pPr>
      <w:r w:rsidRPr="00763272">
        <w:rPr>
          <w:b/>
        </w:rPr>
        <w:t>22. Árucsoport</w:t>
      </w:r>
    </w:p>
    <w:p w:rsidR="00CD384F" w:rsidRDefault="00CD384F" w:rsidP="00CD384F">
      <w:r>
        <w:t>22.04 | Szőlőmust, erjedésben vagy alkohol hozzáadásától eltérő módon lefojtva |</w:t>
      </w:r>
    </w:p>
    <w:p w:rsidR="00CD384F" w:rsidRDefault="00CD384F" w:rsidP="00CD384F">
      <w:r>
        <w:lastRenderedPageBreak/>
        <w:t>22.05 | Friss szőlőből készült bor; szőlőmust alkohol hozzáadásával lefojtva |</w:t>
      </w:r>
    </w:p>
    <w:p w:rsidR="00CD384F" w:rsidRDefault="00CD384F" w:rsidP="00CD384F">
      <w:r>
        <w:t>22.07 | Más erjesztett italok (például almabor, körtebor és mézbor) |</w:t>
      </w:r>
    </w:p>
    <w:p w:rsidR="00CD384F" w:rsidRDefault="00CD384F" w:rsidP="00CD384F">
      <w:proofErr w:type="gramStart"/>
      <w:r>
        <w:t>ex</w:t>
      </w:r>
      <w:proofErr w:type="gramEnd"/>
      <w:r>
        <w:t xml:space="preserve"> 22.08 [1] ex 22.09 [1] | Az I. mellékletben felsorolt mezőgazdasági termékekből nyert bármilyen</w:t>
      </w:r>
    </w:p>
    <w:p w:rsidR="00CD384F" w:rsidRDefault="00CD384F" w:rsidP="00CD384F">
      <w:proofErr w:type="gramStart"/>
      <w:r>
        <w:t>erősségű</w:t>
      </w:r>
      <w:proofErr w:type="gramEnd"/>
      <w:r>
        <w:t xml:space="preserve"> etil-alkohol és szesz, denaturálva is; a likőrök, egyéb szeszesitalok és szeszesitalok</w:t>
      </w:r>
    </w:p>
    <w:p w:rsidR="00CD384F" w:rsidRDefault="00CD384F" w:rsidP="00CD384F">
      <w:proofErr w:type="gramStart"/>
      <w:r>
        <w:t>előállítására</w:t>
      </w:r>
      <w:proofErr w:type="gramEnd"/>
      <w:r>
        <w:t xml:space="preserve"> használt összetett alkoholos készítmények ("koncentrált kivonatok") kivételével |</w:t>
      </w:r>
    </w:p>
    <w:p w:rsidR="00CD384F" w:rsidRDefault="00CD384F" w:rsidP="00CD384F">
      <w:r>
        <w:t>22.10 [1] | Ecet és ecetpótlók |</w:t>
      </w:r>
    </w:p>
    <w:p w:rsidR="00CD384F" w:rsidRDefault="00CD384F" w:rsidP="00CD384F">
      <w:r w:rsidRPr="00763272">
        <w:rPr>
          <w:b/>
        </w:rPr>
        <w:t>23. Árucsoport</w:t>
      </w:r>
      <w:r>
        <w:t xml:space="preserve"> | Az élelmiszeripar melléktermékei; elkészített állati takarmányok |</w:t>
      </w:r>
    </w:p>
    <w:p w:rsidR="00CD384F" w:rsidRPr="00763272" w:rsidRDefault="00CD384F" w:rsidP="00CD384F">
      <w:pPr>
        <w:rPr>
          <w:b/>
        </w:rPr>
      </w:pPr>
      <w:r w:rsidRPr="00763272">
        <w:rPr>
          <w:b/>
        </w:rPr>
        <w:t>24. Árucsoport</w:t>
      </w:r>
    </w:p>
    <w:p w:rsidR="00CD384F" w:rsidRDefault="00CD384F" w:rsidP="00CD384F">
      <w:r>
        <w:t>24.01 | Feldolgozatlan dohány, dohányhulladék |</w:t>
      </w:r>
    </w:p>
    <w:p w:rsidR="00CD384F" w:rsidRPr="00763272" w:rsidRDefault="00CD384F" w:rsidP="00CD384F">
      <w:pPr>
        <w:rPr>
          <w:b/>
        </w:rPr>
      </w:pPr>
      <w:r w:rsidRPr="00763272">
        <w:rPr>
          <w:b/>
        </w:rPr>
        <w:t>45. Árucsoport</w:t>
      </w:r>
    </w:p>
    <w:p w:rsidR="00CD384F" w:rsidRDefault="00CD384F" w:rsidP="00CD384F">
      <w:r>
        <w:t>45.01 | Természetes parafa, megmunkálatlan, aprított, szemcsézett vagy őrölt parafa;</w:t>
      </w:r>
    </w:p>
    <w:p w:rsidR="00CD384F" w:rsidRDefault="00CD384F" w:rsidP="00CD384F">
      <w:proofErr w:type="gramStart"/>
      <w:r>
        <w:t>parafahulladék</w:t>
      </w:r>
      <w:proofErr w:type="gramEnd"/>
      <w:r>
        <w:t xml:space="preserve"> |</w:t>
      </w:r>
    </w:p>
    <w:p w:rsidR="00CD384F" w:rsidRPr="00763272" w:rsidRDefault="00CD384F" w:rsidP="00CD384F">
      <w:pPr>
        <w:rPr>
          <w:b/>
        </w:rPr>
      </w:pPr>
      <w:r w:rsidRPr="00763272">
        <w:rPr>
          <w:b/>
        </w:rPr>
        <w:t>54. Árucsoport</w:t>
      </w:r>
    </w:p>
    <w:p w:rsidR="00CD384F" w:rsidRDefault="00CD384F" w:rsidP="00CD384F">
      <w:r>
        <w:t xml:space="preserve">54.01 | Len, nyersen vagy megmunkálva, de nem fonva; lenkóc és lenhulladék (beleértve </w:t>
      </w:r>
      <w:proofErr w:type="gramStart"/>
      <w:r>
        <w:t>a</w:t>
      </w:r>
      <w:proofErr w:type="gramEnd"/>
    </w:p>
    <w:p w:rsidR="00CD384F" w:rsidRDefault="00CD384F" w:rsidP="00CD384F">
      <w:proofErr w:type="gramStart"/>
      <w:r>
        <w:t>foszlatott</w:t>
      </w:r>
      <w:proofErr w:type="gramEnd"/>
      <w:r>
        <w:t xml:space="preserve"> rongyhulladékot is) |</w:t>
      </w:r>
    </w:p>
    <w:p w:rsidR="00CD384F" w:rsidRPr="00763272" w:rsidRDefault="00CD384F" w:rsidP="00CD384F">
      <w:pPr>
        <w:rPr>
          <w:b/>
        </w:rPr>
      </w:pPr>
      <w:bookmarkStart w:id="0" w:name="_GoBack"/>
      <w:r w:rsidRPr="00763272">
        <w:rPr>
          <w:b/>
        </w:rPr>
        <w:t>57. Árucsoport</w:t>
      </w:r>
    </w:p>
    <w:bookmarkEnd w:id="0"/>
    <w:p w:rsidR="00CD384F" w:rsidRDefault="00CD384F" w:rsidP="00CD384F">
      <w:r>
        <w:t xml:space="preserve">57.01 | Kender (Cannabis </w:t>
      </w:r>
      <w:proofErr w:type="spellStart"/>
      <w:r>
        <w:t>sativa</w:t>
      </w:r>
      <w:proofErr w:type="spellEnd"/>
      <w:r>
        <w:t>), nyersen vagy megmunkálva, de nem fonva; kenderkóc és</w:t>
      </w:r>
    </w:p>
    <w:p w:rsidR="00F168E5" w:rsidRDefault="00CD384F" w:rsidP="00CD384F">
      <w:proofErr w:type="gramStart"/>
      <w:r>
        <w:t>kenderhulladék</w:t>
      </w:r>
      <w:proofErr w:type="gramEnd"/>
      <w:r>
        <w:t xml:space="preserve"> (beleértve a foszlatott rongyhulladékot is)</w:t>
      </w:r>
    </w:p>
    <w:sectPr w:rsidR="00F1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E6655"/>
    <w:multiLevelType w:val="hybridMultilevel"/>
    <w:tmpl w:val="213E9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4F"/>
    <w:rsid w:val="003A247E"/>
    <w:rsid w:val="003B2EEE"/>
    <w:rsid w:val="00763272"/>
    <w:rsid w:val="00C87A1D"/>
    <w:rsid w:val="00C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DF29"/>
  <w15:chartTrackingRefBased/>
  <w15:docId w15:val="{4EDE649E-8BA9-4FA7-8330-02721B30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651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Koltai Mária</dc:creator>
  <cp:keywords/>
  <dc:description/>
  <cp:lastModifiedBy>Koltai Mária</cp:lastModifiedBy>
  <cp:revision>2</cp:revision>
  <dcterms:created xsi:type="dcterms:W3CDTF">2023-09-26T10:11:00Z</dcterms:created>
  <dcterms:modified xsi:type="dcterms:W3CDTF">2023-09-26T10:25:00Z</dcterms:modified>
</cp:coreProperties>
</file>